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31059" w14:textId="77777777" w:rsidR="00706F8D" w:rsidRDefault="00C54936" w:rsidP="003E167A">
      <w:pPr>
        <w:jc w:val="center"/>
        <w:rPr>
          <w:rFonts w:ascii="Calibri" w:hAnsi="Calibri"/>
          <w:b/>
          <w:noProof/>
          <w:sz w:val="22"/>
        </w:rPr>
      </w:pPr>
      <w:r>
        <w:rPr>
          <w:rFonts w:ascii="Calibri" w:hAnsi="Calibri"/>
          <w:b/>
          <w:noProof/>
          <w:sz w:val="22"/>
        </w:rPr>
        <w:drawing>
          <wp:anchor distT="0" distB="0" distL="114300" distR="114300" simplePos="0" relativeHeight="251659264" behindDoc="0" locked="0" layoutInCell="1" allowOverlap="1" wp14:anchorId="7019ED30" wp14:editId="2DAD2C5F">
            <wp:simplePos x="0" y="0"/>
            <wp:positionH relativeFrom="column">
              <wp:posOffset>2310536</wp:posOffset>
            </wp:positionH>
            <wp:positionV relativeFrom="paragraph">
              <wp:posOffset>-466344</wp:posOffset>
            </wp:positionV>
            <wp:extent cx="1795120" cy="753465"/>
            <wp:effectExtent l="19050" t="0" r="0" b="0"/>
            <wp:wrapNone/>
            <wp:docPr id="1" name="Picture 1" descr="C:\Users\Bea\AppData\Local\Temp\FIRST 5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AppData\Local\Temp\FIRST 5 LOGO-1.jpg"/>
                    <pic:cNvPicPr>
                      <a:picLocks noChangeAspect="1" noChangeArrowheads="1"/>
                    </pic:cNvPicPr>
                  </pic:nvPicPr>
                  <pic:blipFill>
                    <a:blip r:embed="rId8" cstate="print"/>
                    <a:srcRect/>
                    <a:stretch>
                      <a:fillRect/>
                    </a:stretch>
                  </pic:blipFill>
                  <pic:spPr bwMode="auto">
                    <a:xfrm>
                      <a:off x="0" y="0"/>
                      <a:ext cx="1795120" cy="753465"/>
                    </a:xfrm>
                    <a:prstGeom prst="rect">
                      <a:avLst/>
                    </a:prstGeom>
                    <a:noFill/>
                    <a:ln w="9525">
                      <a:noFill/>
                      <a:miter lim="800000"/>
                      <a:headEnd/>
                      <a:tailEnd/>
                    </a:ln>
                  </pic:spPr>
                </pic:pic>
              </a:graphicData>
            </a:graphic>
          </wp:anchor>
        </w:drawing>
      </w:r>
      <w:r w:rsidR="0033610D">
        <w:rPr>
          <w:rFonts w:ascii="Calibri" w:hAnsi="Calibri"/>
          <w:b/>
          <w:noProof/>
          <w:sz w:val="22"/>
        </w:rPr>
        <w:t xml:space="preserve"> </w:t>
      </w:r>
    </w:p>
    <w:p w14:paraId="6646FA9D" w14:textId="22F08199" w:rsidR="00C54936" w:rsidRDefault="00C54936" w:rsidP="003E167A">
      <w:pPr>
        <w:jc w:val="center"/>
        <w:rPr>
          <w:rFonts w:ascii="Calibri" w:hAnsi="Calibri"/>
          <w:b/>
          <w:sz w:val="22"/>
        </w:rPr>
      </w:pPr>
    </w:p>
    <w:p w14:paraId="7FA8A22B" w14:textId="77777777" w:rsidR="0013783F" w:rsidRPr="0091297C" w:rsidRDefault="0013783F" w:rsidP="003E167A">
      <w:pPr>
        <w:jc w:val="center"/>
        <w:rPr>
          <w:rFonts w:ascii="Calibri" w:hAnsi="Calibri"/>
          <w:b/>
          <w:sz w:val="16"/>
          <w:szCs w:val="16"/>
        </w:rPr>
      </w:pPr>
    </w:p>
    <w:p w14:paraId="0CA753AC" w14:textId="556C6B24" w:rsidR="0091297C" w:rsidRPr="0091297C" w:rsidRDefault="0091297C" w:rsidP="003E167A">
      <w:pPr>
        <w:jc w:val="center"/>
        <w:rPr>
          <w:rFonts w:ascii="Calibri" w:hAnsi="Calibri"/>
          <w:b/>
          <w:szCs w:val="24"/>
        </w:rPr>
      </w:pPr>
      <w:r w:rsidRPr="0091297C">
        <w:rPr>
          <w:rFonts w:ascii="Calibri" w:hAnsi="Calibri"/>
          <w:b/>
          <w:szCs w:val="24"/>
        </w:rPr>
        <w:t>Imperial County Children and Families First Commission</w:t>
      </w:r>
    </w:p>
    <w:p w14:paraId="4C093BDD" w14:textId="22B4C99D" w:rsidR="00D74B33" w:rsidRPr="0091297C" w:rsidRDefault="00D74B33" w:rsidP="003E167A">
      <w:pPr>
        <w:jc w:val="center"/>
        <w:rPr>
          <w:rFonts w:ascii="Calibri" w:hAnsi="Calibri"/>
          <w:b/>
          <w:szCs w:val="24"/>
        </w:rPr>
      </w:pPr>
      <w:r w:rsidRPr="0091297C">
        <w:rPr>
          <w:rFonts w:ascii="Calibri" w:hAnsi="Calibri"/>
          <w:b/>
          <w:szCs w:val="24"/>
        </w:rPr>
        <w:t>M</w:t>
      </w:r>
      <w:r w:rsidR="007454D2" w:rsidRPr="0091297C">
        <w:rPr>
          <w:rFonts w:ascii="Calibri" w:hAnsi="Calibri"/>
          <w:b/>
          <w:szCs w:val="24"/>
        </w:rPr>
        <w:t xml:space="preserve"> </w:t>
      </w:r>
      <w:r w:rsidRPr="0091297C">
        <w:rPr>
          <w:rFonts w:ascii="Calibri" w:hAnsi="Calibri"/>
          <w:b/>
          <w:szCs w:val="24"/>
        </w:rPr>
        <w:t>I</w:t>
      </w:r>
      <w:r w:rsidR="007454D2" w:rsidRPr="0091297C">
        <w:rPr>
          <w:rFonts w:ascii="Calibri" w:hAnsi="Calibri"/>
          <w:b/>
          <w:szCs w:val="24"/>
        </w:rPr>
        <w:t xml:space="preserve"> </w:t>
      </w:r>
      <w:r w:rsidRPr="0091297C">
        <w:rPr>
          <w:rFonts w:ascii="Calibri" w:hAnsi="Calibri"/>
          <w:b/>
          <w:szCs w:val="24"/>
        </w:rPr>
        <w:t>N</w:t>
      </w:r>
      <w:r w:rsidR="007454D2" w:rsidRPr="0091297C">
        <w:rPr>
          <w:rFonts w:ascii="Calibri" w:hAnsi="Calibri"/>
          <w:b/>
          <w:szCs w:val="24"/>
        </w:rPr>
        <w:t xml:space="preserve"> </w:t>
      </w:r>
      <w:r w:rsidRPr="0091297C">
        <w:rPr>
          <w:rFonts w:ascii="Calibri" w:hAnsi="Calibri"/>
          <w:b/>
          <w:szCs w:val="24"/>
        </w:rPr>
        <w:t>U</w:t>
      </w:r>
      <w:r w:rsidR="007454D2" w:rsidRPr="0091297C">
        <w:rPr>
          <w:rFonts w:ascii="Calibri" w:hAnsi="Calibri"/>
          <w:b/>
          <w:szCs w:val="24"/>
        </w:rPr>
        <w:t xml:space="preserve"> </w:t>
      </w:r>
      <w:r w:rsidRPr="0091297C">
        <w:rPr>
          <w:rFonts w:ascii="Calibri" w:hAnsi="Calibri"/>
          <w:b/>
          <w:szCs w:val="24"/>
        </w:rPr>
        <w:t>T</w:t>
      </w:r>
      <w:r w:rsidR="007454D2" w:rsidRPr="0091297C">
        <w:rPr>
          <w:rFonts w:ascii="Calibri" w:hAnsi="Calibri"/>
          <w:b/>
          <w:szCs w:val="24"/>
        </w:rPr>
        <w:t xml:space="preserve"> </w:t>
      </w:r>
      <w:r w:rsidRPr="0091297C">
        <w:rPr>
          <w:rFonts w:ascii="Calibri" w:hAnsi="Calibri"/>
          <w:b/>
          <w:szCs w:val="24"/>
        </w:rPr>
        <w:t>E</w:t>
      </w:r>
      <w:r w:rsidR="007454D2" w:rsidRPr="0091297C">
        <w:rPr>
          <w:rFonts w:ascii="Calibri" w:hAnsi="Calibri"/>
          <w:b/>
          <w:szCs w:val="24"/>
        </w:rPr>
        <w:t xml:space="preserve"> </w:t>
      </w:r>
      <w:r w:rsidRPr="0091297C">
        <w:rPr>
          <w:rFonts w:ascii="Calibri" w:hAnsi="Calibri"/>
          <w:b/>
          <w:szCs w:val="24"/>
        </w:rPr>
        <w:t>S</w:t>
      </w:r>
    </w:p>
    <w:p w14:paraId="194A7D88" w14:textId="018732E7" w:rsidR="00D74B33" w:rsidRPr="0091297C" w:rsidRDefault="0091297C" w:rsidP="003E167A">
      <w:pPr>
        <w:jc w:val="center"/>
        <w:rPr>
          <w:rFonts w:ascii="Calibri" w:hAnsi="Calibri"/>
          <w:b/>
          <w:szCs w:val="24"/>
        </w:rPr>
      </w:pPr>
      <w:r w:rsidRPr="0091297C">
        <w:rPr>
          <w:rFonts w:ascii="Calibri" w:hAnsi="Calibri"/>
          <w:b/>
          <w:szCs w:val="24"/>
        </w:rPr>
        <w:t xml:space="preserve">Meeting of </w:t>
      </w:r>
      <w:r w:rsidR="00CF3959">
        <w:rPr>
          <w:rFonts w:ascii="Calibri" w:hAnsi="Calibri"/>
          <w:b/>
          <w:szCs w:val="24"/>
        </w:rPr>
        <w:t>December 3</w:t>
      </w:r>
      <w:r w:rsidR="00481710">
        <w:rPr>
          <w:rFonts w:ascii="Calibri" w:hAnsi="Calibri"/>
          <w:b/>
          <w:szCs w:val="24"/>
        </w:rPr>
        <w:t>, 2020</w:t>
      </w:r>
    </w:p>
    <w:p w14:paraId="7C7FD24E" w14:textId="77777777" w:rsidR="00706F8D" w:rsidRPr="00706F8D" w:rsidRDefault="00706F8D" w:rsidP="003E167A">
      <w:pPr>
        <w:jc w:val="center"/>
        <w:rPr>
          <w:rFonts w:ascii="Calibri" w:hAnsi="Calibri"/>
          <w:b/>
          <w:sz w:val="16"/>
          <w:szCs w:val="16"/>
        </w:rPr>
      </w:pPr>
    </w:p>
    <w:p w14:paraId="4EB3EBDA" w14:textId="77777777" w:rsidR="00D74B33" w:rsidRPr="00F52E73" w:rsidRDefault="00D74B33" w:rsidP="004C2DD5">
      <w:pPr>
        <w:pStyle w:val="ListParagraph"/>
        <w:numPr>
          <w:ilvl w:val="0"/>
          <w:numId w:val="1"/>
        </w:numPr>
        <w:ind w:left="360"/>
        <w:rPr>
          <w:rFonts w:ascii="Calibri" w:hAnsi="Calibri"/>
          <w:b/>
          <w:sz w:val="22"/>
        </w:rPr>
      </w:pPr>
      <w:r w:rsidRPr="00F52E73">
        <w:rPr>
          <w:rFonts w:ascii="Calibri" w:hAnsi="Calibri"/>
          <w:b/>
          <w:sz w:val="22"/>
        </w:rPr>
        <w:t xml:space="preserve">Call to </w:t>
      </w:r>
      <w:proofErr w:type="gramStart"/>
      <w:r w:rsidRPr="00F52E73">
        <w:rPr>
          <w:rFonts w:ascii="Calibri" w:hAnsi="Calibri"/>
          <w:b/>
          <w:sz w:val="22"/>
        </w:rPr>
        <w:t>Order</w:t>
      </w:r>
      <w:proofErr w:type="gramEnd"/>
    </w:p>
    <w:p w14:paraId="676BEB3A" w14:textId="77777777" w:rsidR="003B3B44" w:rsidRPr="00DE19DB" w:rsidRDefault="003B3B44" w:rsidP="004C2DD5">
      <w:pPr>
        <w:pStyle w:val="ListParagraph"/>
        <w:ind w:left="360"/>
        <w:rPr>
          <w:rFonts w:ascii="Calibri" w:hAnsi="Calibri"/>
          <w:sz w:val="16"/>
          <w:szCs w:val="16"/>
        </w:rPr>
      </w:pPr>
    </w:p>
    <w:p w14:paraId="6290C905" w14:textId="1ECE2277" w:rsidR="0091297C" w:rsidRDefault="00D74B33" w:rsidP="004C2DD5">
      <w:pPr>
        <w:pStyle w:val="ListParagraph"/>
        <w:ind w:left="360"/>
        <w:rPr>
          <w:rFonts w:ascii="Calibri" w:hAnsi="Calibri"/>
          <w:sz w:val="22"/>
        </w:rPr>
      </w:pPr>
      <w:r w:rsidRPr="00F52E73">
        <w:rPr>
          <w:rFonts w:ascii="Calibri" w:hAnsi="Calibri"/>
          <w:sz w:val="22"/>
        </w:rPr>
        <w:t>Thi</w:t>
      </w:r>
      <w:r w:rsidR="00723B77" w:rsidRPr="00F52E73">
        <w:rPr>
          <w:rFonts w:ascii="Calibri" w:hAnsi="Calibri"/>
          <w:sz w:val="22"/>
        </w:rPr>
        <w:t>s</w:t>
      </w:r>
      <w:r w:rsidRPr="00F52E73">
        <w:rPr>
          <w:rFonts w:ascii="Calibri" w:hAnsi="Calibri"/>
          <w:sz w:val="22"/>
        </w:rPr>
        <w:t xml:space="preserve"> </w:t>
      </w:r>
      <w:r w:rsidR="005A12ED">
        <w:rPr>
          <w:rFonts w:ascii="Calibri" w:hAnsi="Calibri"/>
          <w:sz w:val="22"/>
        </w:rPr>
        <w:t>Regular</w:t>
      </w:r>
      <w:r w:rsidR="00E35FE1">
        <w:rPr>
          <w:rFonts w:ascii="Calibri" w:hAnsi="Calibri"/>
          <w:sz w:val="22"/>
        </w:rPr>
        <w:t xml:space="preserve"> M</w:t>
      </w:r>
      <w:r w:rsidRPr="00F52E73">
        <w:rPr>
          <w:rFonts w:ascii="Calibri" w:hAnsi="Calibri"/>
          <w:sz w:val="22"/>
        </w:rPr>
        <w:t xml:space="preserve">eeting of </w:t>
      </w:r>
      <w:r w:rsidR="00D718C0">
        <w:rPr>
          <w:rFonts w:ascii="Calibri" w:hAnsi="Calibri"/>
          <w:sz w:val="22"/>
        </w:rPr>
        <w:t>First 5 Imperial</w:t>
      </w:r>
      <w:r w:rsidRPr="00F52E73">
        <w:rPr>
          <w:rFonts w:ascii="Calibri" w:hAnsi="Calibri"/>
          <w:sz w:val="22"/>
        </w:rPr>
        <w:t xml:space="preserve"> was called to order </w:t>
      </w:r>
      <w:r w:rsidR="00E35FE1">
        <w:rPr>
          <w:rFonts w:ascii="Calibri" w:hAnsi="Calibri"/>
          <w:sz w:val="22"/>
        </w:rPr>
        <w:t xml:space="preserve">by Karla Sigmond, Chairperson, </w:t>
      </w:r>
      <w:r w:rsidRPr="00F52E73">
        <w:rPr>
          <w:rFonts w:ascii="Calibri" w:hAnsi="Calibri"/>
          <w:sz w:val="22"/>
        </w:rPr>
        <w:t xml:space="preserve">at </w:t>
      </w:r>
      <w:r w:rsidR="00CD4C4F">
        <w:rPr>
          <w:rFonts w:ascii="Calibri" w:hAnsi="Calibri"/>
          <w:sz w:val="22"/>
        </w:rPr>
        <w:t>3:</w:t>
      </w:r>
      <w:r w:rsidR="00CF3959">
        <w:rPr>
          <w:rFonts w:ascii="Calibri" w:hAnsi="Calibri"/>
          <w:sz w:val="22"/>
        </w:rPr>
        <w:t>34</w:t>
      </w:r>
      <w:r w:rsidRPr="00F52E73">
        <w:rPr>
          <w:rFonts w:ascii="Calibri" w:hAnsi="Calibri"/>
          <w:sz w:val="22"/>
        </w:rPr>
        <w:t xml:space="preserve"> p.m. The</w:t>
      </w:r>
      <w:r w:rsidR="00E35FE1">
        <w:rPr>
          <w:rFonts w:ascii="Calibri" w:hAnsi="Calibri"/>
          <w:sz w:val="22"/>
        </w:rPr>
        <w:t xml:space="preserve"> </w:t>
      </w:r>
      <w:r w:rsidR="00DC67B1">
        <w:rPr>
          <w:rFonts w:ascii="Calibri" w:hAnsi="Calibri"/>
          <w:sz w:val="22"/>
        </w:rPr>
        <w:t>m</w:t>
      </w:r>
      <w:r w:rsidRPr="00F52E73">
        <w:rPr>
          <w:rFonts w:ascii="Calibri" w:hAnsi="Calibri"/>
          <w:sz w:val="22"/>
        </w:rPr>
        <w:t xml:space="preserve">eeting was held </w:t>
      </w:r>
      <w:r w:rsidR="00E35FE1">
        <w:rPr>
          <w:rFonts w:ascii="Calibri" w:hAnsi="Calibri"/>
          <w:sz w:val="22"/>
        </w:rPr>
        <w:t xml:space="preserve">via a video conferencing </w:t>
      </w:r>
      <w:r w:rsidR="008A63AE">
        <w:rPr>
          <w:rFonts w:ascii="Calibri" w:hAnsi="Calibri"/>
          <w:sz w:val="22"/>
        </w:rPr>
        <w:t xml:space="preserve">webinar </w:t>
      </w:r>
      <w:r w:rsidR="00E35FE1">
        <w:rPr>
          <w:rFonts w:ascii="Calibri" w:hAnsi="Calibri"/>
          <w:sz w:val="22"/>
        </w:rPr>
        <w:t>hosted through Zoom</w:t>
      </w:r>
      <w:r w:rsidR="008A63AE">
        <w:rPr>
          <w:rFonts w:ascii="Calibri" w:hAnsi="Calibri"/>
          <w:sz w:val="22"/>
        </w:rPr>
        <w:t>.</w:t>
      </w:r>
      <w:r w:rsidR="0091297C">
        <w:rPr>
          <w:rFonts w:ascii="Calibri" w:hAnsi="Calibri"/>
          <w:sz w:val="22"/>
        </w:rPr>
        <w:t xml:space="preserve">  </w:t>
      </w:r>
    </w:p>
    <w:p w14:paraId="5B03F271" w14:textId="77777777" w:rsidR="00D74B33" w:rsidRPr="00E35FE1" w:rsidRDefault="00D74B33" w:rsidP="004C2DD5">
      <w:pPr>
        <w:pStyle w:val="ListParagraph"/>
        <w:ind w:left="360" w:hanging="360"/>
        <w:rPr>
          <w:rFonts w:ascii="Calibri" w:hAnsi="Calibri"/>
          <w:sz w:val="22"/>
        </w:rPr>
      </w:pPr>
    </w:p>
    <w:p w14:paraId="4178CB3E" w14:textId="77777777" w:rsidR="00D74B33" w:rsidRPr="00F52E73" w:rsidRDefault="00D74B33" w:rsidP="004C2DD5">
      <w:pPr>
        <w:pStyle w:val="ListParagraph"/>
        <w:numPr>
          <w:ilvl w:val="0"/>
          <w:numId w:val="1"/>
        </w:numPr>
        <w:ind w:left="360"/>
        <w:rPr>
          <w:rFonts w:ascii="Calibri" w:hAnsi="Calibri"/>
          <w:b/>
          <w:sz w:val="22"/>
        </w:rPr>
      </w:pPr>
      <w:r w:rsidRPr="00F52E73">
        <w:rPr>
          <w:rFonts w:ascii="Calibri" w:hAnsi="Calibri"/>
          <w:b/>
          <w:sz w:val="22"/>
        </w:rPr>
        <w:t>Roll Call</w:t>
      </w:r>
    </w:p>
    <w:tbl>
      <w:tblPr>
        <w:tblW w:w="9342" w:type="dxa"/>
        <w:tblInd w:w="468" w:type="dxa"/>
        <w:tblLayout w:type="fixed"/>
        <w:tblLook w:val="00A0" w:firstRow="1" w:lastRow="0" w:firstColumn="1" w:lastColumn="0" w:noHBand="0" w:noVBand="0"/>
      </w:tblPr>
      <w:tblGrid>
        <w:gridCol w:w="3330"/>
        <w:gridCol w:w="247"/>
        <w:gridCol w:w="3060"/>
        <w:gridCol w:w="180"/>
        <w:gridCol w:w="2525"/>
      </w:tblGrid>
      <w:tr w:rsidR="00235F05" w:rsidRPr="00866B4F" w14:paraId="0243F2AE" w14:textId="77777777" w:rsidTr="008A63AE">
        <w:tc>
          <w:tcPr>
            <w:tcW w:w="3330" w:type="dxa"/>
          </w:tcPr>
          <w:p w14:paraId="452BC45B" w14:textId="77777777" w:rsidR="00235F05" w:rsidRPr="00866B4F" w:rsidRDefault="00235F05" w:rsidP="00B1527D">
            <w:pPr>
              <w:rPr>
                <w:rFonts w:ascii="Calibri" w:hAnsi="Calibri"/>
                <w:sz w:val="22"/>
              </w:rPr>
            </w:pPr>
            <w:r w:rsidRPr="00866B4F">
              <w:rPr>
                <w:rFonts w:ascii="Calibri" w:hAnsi="Calibri"/>
                <w:sz w:val="22"/>
              </w:rPr>
              <w:t>Commissioners Present:</w:t>
            </w:r>
          </w:p>
        </w:tc>
        <w:tc>
          <w:tcPr>
            <w:tcW w:w="3307" w:type="dxa"/>
            <w:gridSpan w:val="2"/>
          </w:tcPr>
          <w:p w14:paraId="3B18ABF4" w14:textId="77777777" w:rsidR="00235F05" w:rsidRPr="00866B4F" w:rsidRDefault="00235F05" w:rsidP="00746226">
            <w:pPr>
              <w:rPr>
                <w:rFonts w:ascii="Calibri" w:hAnsi="Calibri"/>
                <w:sz w:val="22"/>
              </w:rPr>
            </w:pPr>
            <w:r w:rsidRPr="00866B4F">
              <w:rPr>
                <w:rFonts w:ascii="Calibri" w:hAnsi="Calibri"/>
                <w:sz w:val="22"/>
              </w:rPr>
              <w:t>Commissioners Absent:</w:t>
            </w:r>
          </w:p>
        </w:tc>
        <w:tc>
          <w:tcPr>
            <w:tcW w:w="2705" w:type="dxa"/>
            <w:gridSpan w:val="2"/>
          </w:tcPr>
          <w:p w14:paraId="3C8981C3" w14:textId="77777777" w:rsidR="00235F05" w:rsidRPr="00866B4F" w:rsidRDefault="00235F05" w:rsidP="00746226">
            <w:pPr>
              <w:rPr>
                <w:rFonts w:ascii="Calibri" w:hAnsi="Calibri"/>
                <w:sz w:val="22"/>
              </w:rPr>
            </w:pPr>
            <w:r w:rsidRPr="00866B4F">
              <w:rPr>
                <w:rFonts w:ascii="Calibri" w:hAnsi="Calibri"/>
                <w:sz w:val="22"/>
              </w:rPr>
              <w:t>Staff:</w:t>
            </w:r>
          </w:p>
        </w:tc>
      </w:tr>
      <w:tr w:rsidR="00AC1E5E" w:rsidRPr="00866B4F" w14:paraId="10C0FAD6" w14:textId="77777777" w:rsidTr="008A63AE">
        <w:tc>
          <w:tcPr>
            <w:tcW w:w="3577" w:type="dxa"/>
            <w:gridSpan w:val="2"/>
          </w:tcPr>
          <w:p w14:paraId="38F1BE1F" w14:textId="4260BC01" w:rsidR="00AC1E5E" w:rsidRPr="00866B4F" w:rsidRDefault="00AC1E5E" w:rsidP="008A63AE">
            <w:pPr>
              <w:tabs>
                <w:tab w:val="left" w:pos="323"/>
              </w:tabs>
              <w:rPr>
                <w:rFonts w:ascii="Calibri" w:hAnsi="Calibri"/>
                <w:sz w:val="22"/>
              </w:rPr>
            </w:pPr>
            <w:r>
              <w:rPr>
                <w:rFonts w:ascii="Calibri" w:hAnsi="Calibri"/>
                <w:sz w:val="22"/>
              </w:rPr>
              <w:tab/>
            </w:r>
            <w:r w:rsidR="008A63AE">
              <w:rPr>
                <w:rFonts w:ascii="Calibri" w:hAnsi="Calibri"/>
                <w:sz w:val="22"/>
              </w:rPr>
              <w:t>Yurii Camacho</w:t>
            </w:r>
          </w:p>
        </w:tc>
        <w:tc>
          <w:tcPr>
            <w:tcW w:w="3240" w:type="dxa"/>
            <w:gridSpan w:val="2"/>
          </w:tcPr>
          <w:p w14:paraId="712A3097" w14:textId="6467A04E" w:rsidR="008A63AE" w:rsidRPr="00866B4F" w:rsidRDefault="00CF3959" w:rsidP="008A63AE">
            <w:pPr>
              <w:tabs>
                <w:tab w:val="left" w:pos="520"/>
              </w:tabs>
              <w:rPr>
                <w:rFonts w:ascii="Calibri" w:hAnsi="Calibri"/>
                <w:sz w:val="22"/>
              </w:rPr>
            </w:pPr>
            <w:r>
              <w:rPr>
                <w:rFonts w:ascii="Calibri" w:hAnsi="Calibri"/>
                <w:sz w:val="22"/>
              </w:rPr>
              <w:t>Danila Vargas</w:t>
            </w:r>
          </w:p>
        </w:tc>
        <w:tc>
          <w:tcPr>
            <w:tcW w:w="2525" w:type="dxa"/>
          </w:tcPr>
          <w:p w14:paraId="7A971301" w14:textId="3D0BA982" w:rsidR="00AC1E5E" w:rsidRPr="00866B4F" w:rsidRDefault="008A63AE" w:rsidP="00235F05">
            <w:pPr>
              <w:rPr>
                <w:rFonts w:ascii="Calibri" w:hAnsi="Calibri"/>
                <w:sz w:val="22"/>
                <w:lang w:val="es-ES"/>
              </w:rPr>
            </w:pPr>
            <w:r>
              <w:rPr>
                <w:rFonts w:ascii="Calibri" w:hAnsi="Calibri"/>
                <w:sz w:val="22"/>
                <w:lang w:val="es-ES"/>
              </w:rPr>
              <w:t>Julio C. Rodriguez</w:t>
            </w:r>
          </w:p>
        </w:tc>
      </w:tr>
      <w:tr w:rsidR="005A12ED" w:rsidRPr="00866B4F" w14:paraId="7C3BEAAE" w14:textId="77777777" w:rsidTr="008A63AE">
        <w:tc>
          <w:tcPr>
            <w:tcW w:w="3577" w:type="dxa"/>
            <w:gridSpan w:val="2"/>
          </w:tcPr>
          <w:p w14:paraId="47DAB7ED" w14:textId="079C03B7" w:rsidR="005A12ED" w:rsidRPr="00866B4F" w:rsidRDefault="00CF3959" w:rsidP="005A12ED">
            <w:pPr>
              <w:tabs>
                <w:tab w:val="left" w:pos="323"/>
              </w:tabs>
              <w:rPr>
                <w:rFonts w:ascii="Calibri" w:hAnsi="Calibri"/>
                <w:sz w:val="22"/>
              </w:rPr>
            </w:pPr>
            <w:r>
              <w:rPr>
                <w:rFonts w:ascii="Calibri" w:hAnsi="Calibri"/>
                <w:sz w:val="22"/>
              </w:rPr>
              <w:tab/>
              <w:t>Ray Castillo</w:t>
            </w:r>
          </w:p>
        </w:tc>
        <w:tc>
          <w:tcPr>
            <w:tcW w:w="3240" w:type="dxa"/>
            <w:gridSpan w:val="2"/>
          </w:tcPr>
          <w:p w14:paraId="025D8101" w14:textId="40F50EE4" w:rsidR="005A12ED" w:rsidRPr="00866B4F" w:rsidRDefault="005A12ED" w:rsidP="005A12ED">
            <w:pPr>
              <w:tabs>
                <w:tab w:val="left" w:pos="520"/>
              </w:tabs>
              <w:rPr>
                <w:rFonts w:ascii="Calibri" w:hAnsi="Calibri"/>
                <w:sz w:val="22"/>
              </w:rPr>
            </w:pPr>
          </w:p>
        </w:tc>
        <w:tc>
          <w:tcPr>
            <w:tcW w:w="2525" w:type="dxa"/>
          </w:tcPr>
          <w:p w14:paraId="582AC7B2" w14:textId="457D13B8" w:rsidR="005A12ED" w:rsidRPr="00866B4F" w:rsidRDefault="005A12ED" w:rsidP="005A12ED">
            <w:pPr>
              <w:rPr>
                <w:rFonts w:ascii="Calibri" w:hAnsi="Calibri"/>
                <w:sz w:val="22"/>
              </w:rPr>
            </w:pPr>
            <w:r>
              <w:rPr>
                <w:rFonts w:ascii="Calibri" w:hAnsi="Calibri"/>
                <w:sz w:val="22"/>
              </w:rPr>
              <w:t>Bea Duran</w:t>
            </w:r>
          </w:p>
        </w:tc>
      </w:tr>
      <w:tr w:rsidR="00CF3959" w:rsidRPr="00866B4F" w14:paraId="50DAD48D" w14:textId="77777777" w:rsidTr="008A63AE">
        <w:tc>
          <w:tcPr>
            <w:tcW w:w="3577" w:type="dxa"/>
            <w:gridSpan w:val="2"/>
          </w:tcPr>
          <w:p w14:paraId="1E94BBCC" w14:textId="00F832B2" w:rsidR="00CF3959" w:rsidRPr="00866B4F" w:rsidRDefault="00CF3959" w:rsidP="00CF3959">
            <w:pPr>
              <w:tabs>
                <w:tab w:val="left" w:pos="323"/>
              </w:tabs>
              <w:rPr>
                <w:rFonts w:ascii="Calibri" w:hAnsi="Calibri"/>
                <w:sz w:val="22"/>
              </w:rPr>
            </w:pPr>
            <w:r>
              <w:rPr>
                <w:rFonts w:ascii="Calibri" w:hAnsi="Calibri"/>
                <w:sz w:val="22"/>
              </w:rPr>
              <w:tab/>
              <w:t>Barbara Deol</w:t>
            </w:r>
          </w:p>
        </w:tc>
        <w:tc>
          <w:tcPr>
            <w:tcW w:w="3240" w:type="dxa"/>
            <w:gridSpan w:val="2"/>
          </w:tcPr>
          <w:p w14:paraId="71AC0C7A" w14:textId="472066ED" w:rsidR="00CF3959" w:rsidRPr="00866B4F" w:rsidRDefault="00CF3959" w:rsidP="00CF3959">
            <w:pPr>
              <w:tabs>
                <w:tab w:val="left" w:pos="520"/>
              </w:tabs>
              <w:rPr>
                <w:rFonts w:ascii="Calibri" w:hAnsi="Calibri"/>
                <w:sz w:val="22"/>
              </w:rPr>
            </w:pPr>
          </w:p>
        </w:tc>
        <w:tc>
          <w:tcPr>
            <w:tcW w:w="2525" w:type="dxa"/>
          </w:tcPr>
          <w:p w14:paraId="70679562" w14:textId="58783628" w:rsidR="00CF3959" w:rsidRPr="00866B4F" w:rsidRDefault="00CF3959" w:rsidP="00CF3959">
            <w:pPr>
              <w:rPr>
                <w:rFonts w:ascii="Calibri" w:hAnsi="Calibri"/>
                <w:sz w:val="22"/>
              </w:rPr>
            </w:pPr>
            <w:r>
              <w:rPr>
                <w:rFonts w:ascii="Calibri" w:hAnsi="Calibri"/>
                <w:sz w:val="22"/>
              </w:rPr>
              <w:t>Christian Hernandez</w:t>
            </w:r>
          </w:p>
        </w:tc>
      </w:tr>
      <w:tr w:rsidR="00CF3959" w:rsidRPr="00866B4F" w14:paraId="505296FE" w14:textId="77777777" w:rsidTr="008A63AE">
        <w:trPr>
          <w:gridAfter w:val="1"/>
          <w:wAfter w:w="2525" w:type="dxa"/>
        </w:trPr>
        <w:tc>
          <w:tcPr>
            <w:tcW w:w="3577" w:type="dxa"/>
            <w:gridSpan w:val="2"/>
          </w:tcPr>
          <w:p w14:paraId="37402305" w14:textId="4CBD79F4" w:rsidR="00CF3959" w:rsidRPr="00866B4F" w:rsidRDefault="00CF3959" w:rsidP="00CF3959">
            <w:pPr>
              <w:tabs>
                <w:tab w:val="left" w:pos="323"/>
              </w:tabs>
              <w:rPr>
                <w:rFonts w:ascii="Calibri" w:hAnsi="Calibri"/>
                <w:sz w:val="22"/>
              </w:rPr>
            </w:pPr>
            <w:r>
              <w:rPr>
                <w:rFonts w:ascii="Calibri" w:hAnsi="Calibri"/>
                <w:sz w:val="22"/>
              </w:rPr>
              <w:tab/>
              <w:t>Becky Green</w:t>
            </w:r>
          </w:p>
        </w:tc>
        <w:tc>
          <w:tcPr>
            <w:tcW w:w="3240" w:type="dxa"/>
            <w:gridSpan w:val="2"/>
          </w:tcPr>
          <w:p w14:paraId="4C720988" w14:textId="4B4717BE" w:rsidR="00CF3959" w:rsidRPr="00866B4F" w:rsidRDefault="00CF3959" w:rsidP="00CF3959">
            <w:pPr>
              <w:tabs>
                <w:tab w:val="left" w:pos="504"/>
              </w:tabs>
              <w:rPr>
                <w:rFonts w:ascii="Calibri" w:hAnsi="Calibri"/>
                <w:sz w:val="22"/>
              </w:rPr>
            </w:pPr>
          </w:p>
        </w:tc>
      </w:tr>
      <w:tr w:rsidR="00CF3959" w:rsidRPr="00866B4F" w14:paraId="125BD39E" w14:textId="77777777" w:rsidTr="008A63AE">
        <w:trPr>
          <w:gridAfter w:val="1"/>
          <w:wAfter w:w="2525" w:type="dxa"/>
        </w:trPr>
        <w:tc>
          <w:tcPr>
            <w:tcW w:w="3577" w:type="dxa"/>
            <w:gridSpan w:val="2"/>
          </w:tcPr>
          <w:p w14:paraId="7EA874CA" w14:textId="1BFC74B0" w:rsidR="00CF3959" w:rsidRPr="00866B4F" w:rsidRDefault="00CF3959" w:rsidP="00CF3959">
            <w:pPr>
              <w:tabs>
                <w:tab w:val="left" w:pos="323"/>
              </w:tabs>
              <w:rPr>
                <w:rFonts w:ascii="Calibri" w:hAnsi="Calibri"/>
                <w:sz w:val="22"/>
              </w:rPr>
            </w:pPr>
            <w:r>
              <w:rPr>
                <w:rFonts w:ascii="Calibri" w:hAnsi="Calibri"/>
                <w:sz w:val="22"/>
              </w:rPr>
              <w:tab/>
              <w:t>Joong Kim</w:t>
            </w:r>
          </w:p>
        </w:tc>
        <w:tc>
          <w:tcPr>
            <w:tcW w:w="3240" w:type="dxa"/>
            <w:gridSpan w:val="2"/>
          </w:tcPr>
          <w:p w14:paraId="42C9A830" w14:textId="77777777" w:rsidR="00CF3959" w:rsidRPr="00866B4F" w:rsidRDefault="00CF3959" w:rsidP="00CF3959">
            <w:pPr>
              <w:rPr>
                <w:rFonts w:ascii="Calibri" w:hAnsi="Calibri"/>
                <w:sz w:val="22"/>
              </w:rPr>
            </w:pPr>
          </w:p>
        </w:tc>
      </w:tr>
      <w:tr w:rsidR="00CF3959" w:rsidRPr="00866B4F" w14:paraId="61E0EB5E" w14:textId="77777777" w:rsidTr="008A63AE">
        <w:trPr>
          <w:gridAfter w:val="1"/>
          <w:wAfter w:w="2525" w:type="dxa"/>
        </w:trPr>
        <w:tc>
          <w:tcPr>
            <w:tcW w:w="3577" w:type="dxa"/>
            <w:gridSpan w:val="2"/>
          </w:tcPr>
          <w:p w14:paraId="516847B9" w14:textId="3F154A38" w:rsidR="00CF3959" w:rsidRDefault="00CF3959" w:rsidP="00CF3959">
            <w:pPr>
              <w:tabs>
                <w:tab w:val="left" w:pos="323"/>
              </w:tabs>
              <w:rPr>
                <w:rFonts w:ascii="Calibri" w:hAnsi="Calibri"/>
                <w:sz w:val="22"/>
              </w:rPr>
            </w:pPr>
            <w:r>
              <w:rPr>
                <w:rFonts w:ascii="Calibri" w:hAnsi="Calibri"/>
                <w:sz w:val="22"/>
              </w:rPr>
              <w:tab/>
              <w:t>Fred Miramontes</w:t>
            </w:r>
          </w:p>
        </w:tc>
        <w:tc>
          <w:tcPr>
            <w:tcW w:w="3240" w:type="dxa"/>
            <w:gridSpan w:val="2"/>
          </w:tcPr>
          <w:p w14:paraId="289457D4" w14:textId="77777777" w:rsidR="00CF3959" w:rsidRPr="00866B4F" w:rsidRDefault="00CF3959" w:rsidP="00CF3959">
            <w:pPr>
              <w:rPr>
                <w:rFonts w:ascii="Calibri" w:hAnsi="Calibri"/>
                <w:sz w:val="22"/>
              </w:rPr>
            </w:pPr>
          </w:p>
        </w:tc>
      </w:tr>
      <w:tr w:rsidR="00CF3959" w:rsidRPr="00866B4F" w14:paraId="46FE2ED7" w14:textId="77777777" w:rsidTr="00364901">
        <w:trPr>
          <w:gridAfter w:val="1"/>
          <w:wAfter w:w="2525" w:type="dxa"/>
        </w:trPr>
        <w:tc>
          <w:tcPr>
            <w:tcW w:w="6817" w:type="dxa"/>
            <w:gridSpan w:val="4"/>
          </w:tcPr>
          <w:p w14:paraId="66A0EF03" w14:textId="7303DB3F" w:rsidR="00CF3959" w:rsidRPr="00866B4F" w:rsidRDefault="00CF3959" w:rsidP="00CF3959">
            <w:pPr>
              <w:tabs>
                <w:tab w:val="left" w:pos="323"/>
              </w:tabs>
              <w:rPr>
                <w:rFonts w:ascii="Calibri" w:hAnsi="Calibri"/>
                <w:sz w:val="22"/>
              </w:rPr>
            </w:pPr>
            <w:r>
              <w:rPr>
                <w:rFonts w:ascii="Calibri" w:hAnsi="Calibri"/>
                <w:sz w:val="22"/>
              </w:rPr>
              <w:tab/>
              <w:t>Veronica E. Rodriguez</w:t>
            </w:r>
          </w:p>
        </w:tc>
      </w:tr>
      <w:tr w:rsidR="00CF3959" w:rsidRPr="00866B4F" w14:paraId="3E62B7AD" w14:textId="77777777" w:rsidTr="00364901">
        <w:trPr>
          <w:gridAfter w:val="1"/>
          <w:wAfter w:w="2525" w:type="dxa"/>
        </w:trPr>
        <w:tc>
          <w:tcPr>
            <w:tcW w:w="6817" w:type="dxa"/>
            <w:gridSpan w:val="4"/>
          </w:tcPr>
          <w:p w14:paraId="547F9ACE" w14:textId="5D0A01C1" w:rsidR="00CF3959" w:rsidRDefault="00CF3959" w:rsidP="00CF3959">
            <w:pPr>
              <w:tabs>
                <w:tab w:val="left" w:pos="323"/>
              </w:tabs>
              <w:rPr>
                <w:rFonts w:ascii="Calibri" w:hAnsi="Calibri"/>
                <w:sz w:val="22"/>
              </w:rPr>
            </w:pPr>
            <w:r>
              <w:rPr>
                <w:rFonts w:ascii="Calibri" w:hAnsi="Calibri"/>
                <w:sz w:val="22"/>
              </w:rPr>
              <w:tab/>
              <w:t>Karla Sigmond</w:t>
            </w:r>
          </w:p>
        </w:tc>
      </w:tr>
    </w:tbl>
    <w:p w14:paraId="67D21030" w14:textId="77777777" w:rsidR="00D74B33" w:rsidRPr="00F52E73" w:rsidRDefault="00933A41" w:rsidP="00423516">
      <w:pPr>
        <w:pStyle w:val="ListParagraph"/>
        <w:tabs>
          <w:tab w:val="left" w:pos="720"/>
          <w:tab w:val="left" w:pos="1440"/>
        </w:tabs>
        <w:ind w:left="360" w:hanging="360"/>
        <w:rPr>
          <w:rFonts w:ascii="Calibri" w:hAnsi="Calibri"/>
          <w:sz w:val="22"/>
        </w:rPr>
      </w:pPr>
      <w:r w:rsidRPr="00F52E73">
        <w:rPr>
          <w:rFonts w:ascii="Calibri" w:hAnsi="Calibri"/>
          <w:sz w:val="22"/>
        </w:rPr>
        <w:tab/>
      </w:r>
    </w:p>
    <w:p w14:paraId="00C3FFB2" w14:textId="77777777" w:rsidR="00FB69F5" w:rsidRPr="00F52E73" w:rsidRDefault="00D74B33" w:rsidP="001B0FC2">
      <w:pPr>
        <w:pStyle w:val="ListParagraph"/>
        <w:numPr>
          <w:ilvl w:val="0"/>
          <w:numId w:val="1"/>
        </w:numPr>
        <w:ind w:left="360"/>
        <w:rPr>
          <w:rFonts w:ascii="Calibri" w:hAnsi="Calibri"/>
          <w:sz w:val="22"/>
        </w:rPr>
      </w:pPr>
      <w:r w:rsidRPr="00F52E73">
        <w:rPr>
          <w:rFonts w:ascii="Calibri" w:hAnsi="Calibri"/>
          <w:b/>
          <w:sz w:val="22"/>
        </w:rPr>
        <w:t>Public Comment</w:t>
      </w:r>
      <w:r w:rsidR="00161006" w:rsidRPr="00F52E73">
        <w:rPr>
          <w:rFonts w:ascii="Calibri" w:hAnsi="Calibri"/>
          <w:b/>
          <w:sz w:val="22"/>
        </w:rPr>
        <w:t xml:space="preserve">     </w:t>
      </w:r>
    </w:p>
    <w:p w14:paraId="7A35059C" w14:textId="77777777" w:rsidR="00BD3D53" w:rsidRDefault="00BD3D53" w:rsidP="00FB69F5">
      <w:pPr>
        <w:pStyle w:val="ListParagraph"/>
        <w:ind w:left="360"/>
        <w:rPr>
          <w:rFonts w:ascii="Calibri" w:hAnsi="Calibri"/>
          <w:sz w:val="22"/>
        </w:rPr>
      </w:pPr>
    </w:p>
    <w:p w14:paraId="58EA4DF3" w14:textId="5B4FBD15" w:rsidR="003B3B44" w:rsidRPr="00A646B3" w:rsidRDefault="005A12ED" w:rsidP="00A646B3">
      <w:pPr>
        <w:pStyle w:val="ListParagraph"/>
        <w:ind w:left="360"/>
        <w:rPr>
          <w:rFonts w:ascii="Calibri" w:hAnsi="Calibri"/>
          <w:sz w:val="22"/>
        </w:rPr>
      </w:pPr>
      <w:r>
        <w:rPr>
          <w:rFonts w:ascii="Calibri" w:hAnsi="Calibri"/>
          <w:sz w:val="22"/>
        </w:rPr>
        <w:t>No public</w:t>
      </w:r>
      <w:r w:rsidR="00481710">
        <w:rPr>
          <w:rFonts w:ascii="Calibri" w:hAnsi="Calibri"/>
          <w:sz w:val="22"/>
        </w:rPr>
        <w:t xml:space="preserve"> comments were made.</w:t>
      </w:r>
    </w:p>
    <w:p w14:paraId="2FBD3B52" w14:textId="77777777" w:rsidR="00A646B3" w:rsidRPr="00F52E73" w:rsidRDefault="00A646B3" w:rsidP="00A646B3">
      <w:pPr>
        <w:pStyle w:val="ListParagraph"/>
        <w:ind w:left="360"/>
        <w:rPr>
          <w:rFonts w:ascii="Calibri" w:hAnsi="Calibri"/>
          <w:sz w:val="22"/>
        </w:rPr>
      </w:pPr>
    </w:p>
    <w:p w14:paraId="09997CAE" w14:textId="77777777" w:rsidR="00161006" w:rsidRPr="00F52E73" w:rsidRDefault="00161006" w:rsidP="001B0FC2">
      <w:pPr>
        <w:pStyle w:val="ListParagraph"/>
        <w:numPr>
          <w:ilvl w:val="0"/>
          <w:numId w:val="1"/>
        </w:numPr>
        <w:ind w:left="360"/>
        <w:rPr>
          <w:rFonts w:ascii="Calibri" w:hAnsi="Calibri"/>
          <w:b/>
          <w:sz w:val="22"/>
        </w:rPr>
      </w:pPr>
      <w:r w:rsidRPr="00F52E73">
        <w:rPr>
          <w:rFonts w:ascii="Calibri" w:hAnsi="Calibri"/>
          <w:b/>
          <w:sz w:val="22"/>
        </w:rPr>
        <w:t>Adoption of Minutes</w:t>
      </w:r>
    </w:p>
    <w:p w14:paraId="6050C20D" w14:textId="77777777" w:rsidR="00161006" w:rsidRPr="00DE19DB" w:rsidRDefault="00161006" w:rsidP="00161006">
      <w:pPr>
        <w:pStyle w:val="ListParagraph"/>
        <w:ind w:left="360"/>
        <w:rPr>
          <w:rFonts w:ascii="Calibri" w:hAnsi="Calibri"/>
          <w:sz w:val="16"/>
          <w:szCs w:val="16"/>
        </w:rPr>
      </w:pPr>
    </w:p>
    <w:p w14:paraId="15315853" w14:textId="10A181EA" w:rsidR="00161006" w:rsidRDefault="00481710" w:rsidP="00161006">
      <w:pPr>
        <w:pStyle w:val="ListParagraph"/>
        <w:ind w:left="360"/>
        <w:rPr>
          <w:rFonts w:ascii="Calibri" w:hAnsi="Calibri"/>
          <w:sz w:val="22"/>
        </w:rPr>
      </w:pPr>
      <w:r>
        <w:rPr>
          <w:rFonts w:ascii="Calibri" w:hAnsi="Calibri"/>
          <w:sz w:val="22"/>
        </w:rPr>
        <w:t xml:space="preserve">A motion was made by Commissioner </w:t>
      </w:r>
      <w:r w:rsidR="00132CF7">
        <w:rPr>
          <w:rFonts w:ascii="Calibri" w:hAnsi="Calibri"/>
          <w:sz w:val="22"/>
        </w:rPr>
        <w:t xml:space="preserve">Deol </w:t>
      </w:r>
      <w:r w:rsidR="00F802DD">
        <w:rPr>
          <w:rFonts w:ascii="Calibri" w:hAnsi="Calibri"/>
          <w:sz w:val="22"/>
        </w:rPr>
        <w:t xml:space="preserve">and seconded by Commissioner </w:t>
      </w:r>
      <w:r w:rsidR="00E22FE4">
        <w:rPr>
          <w:rFonts w:ascii="Calibri" w:hAnsi="Calibri"/>
          <w:sz w:val="22"/>
        </w:rPr>
        <w:t>Camacho</w:t>
      </w:r>
      <w:r w:rsidR="00F802DD">
        <w:rPr>
          <w:rFonts w:ascii="Calibri" w:hAnsi="Calibri"/>
          <w:sz w:val="22"/>
        </w:rPr>
        <w:t xml:space="preserve"> </w:t>
      </w:r>
      <w:r>
        <w:rPr>
          <w:rFonts w:ascii="Calibri" w:hAnsi="Calibri"/>
          <w:sz w:val="22"/>
        </w:rPr>
        <w:t xml:space="preserve">to </w:t>
      </w:r>
      <w:r w:rsidR="005A12ED">
        <w:rPr>
          <w:rFonts w:ascii="Calibri" w:hAnsi="Calibri"/>
          <w:sz w:val="22"/>
        </w:rPr>
        <w:t>adopt</w:t>
      </w:r>
      <w:r>
        <w:rPr>
          <w:rFonts w:ascii="Calibri" w:hAnsi="Calibri"/>
          <w:sz w:val="22"/>
        </w:rPr>
        <w:t xml:space="preserve"> the Minutes of the Meeting held on </w:t>
      </w:r>
      <w:r w:rsidR="00CF3959">
        <w:rPr>
          <w:rFonts w:ascii="Calibri" w:hAnsi="Calibri"/>
          <w:sz w:val="22"/>
        </w:rPr>
        <w:t>October 1, 2020</w:t>
      </w:r>
      <w:r w:rsidR="00AE4B48">
        <w:rPr>
          <w:rFonts w:ascii="Calibri" w:hAnsi="Calibri"/>
          <w:sz w:val="22"/>
        </w:rPr>
        <w:t xml:space="preserve">; </w:t>
      </w:r>
      <w:r w:rsidR="00161006" w:rsidRPr="00F52E73">
        <w:rPr>
          <w:rFonts w:ascii="Calibri" w:hAnsi="Calibri"/>
          <w:sz w:val="22"/>
        </w:rPr>
        <w:t>having noted no further discussion or public comment</w:t>
      </w:r>
      <w:r w:rsidR="00681713">
        <w:rPr>
          <w:rFonts w:ascii="Calibri" w:hAnsi="Calibri"/>
          <w:sz w:val="22"/>
        </w:rPr>
        <w:t>,</w:t>
      </w:r>
      <w:r w:rsidR="00161006" w:rsidRPr="00F52E73">
        <w:rPr>
          <w:rFonts w:ascii="Calibri" w:hAnsi="Calibri"/>
          <w:sz w:val="22"/>
        </w:rPr>
        <w:t xml:space="preserve"> the motion carried with all in favor.</w:t>
      </w:r>
      <w:r w:rsidR="005519D6">
        <w:rPr>
          <w:rFonts w:ascii="Calibri" w:hAnsi="Calibri"/>
          <w:sz w:val="22"/>
        </w:rPr>
        <w:t xml:space="preserve"> </w:t>
      </w:r>
    </w:p>
    <w:p w14:paraId="6B8123AF" w14:textId="5442F44C" w:rsidR="008C75BC" w:rsidRDefault="008C75BC" w:rsidP="00161006">
      <w:pPr>
        <w:pStyle w:val="ListParagraph"/>
        <w:ind w:left="360"/>
        <w:rPr>
          <w:rFonts w:ascii="Calibri" w:hAnsi="Calibri"/>
          <w:sz w:val="22"/>
        </w:rPr>
      </w:pPr>
    </w:p>
    <w:p w14:paraId="27A2EE0A" w14:textId="411D1629" w:rsidR="008C75BC" w:rsidRPr="008C75BC" w:rsidRDefault="008C75BC" w:rsidP="008C75BC">
      <w:pPr>
        <w:pStyle w:val="ListParagraph"/>
        <w:numPr>
          <w:ilvl w:val="0"/>
          <w:numId w:val="1"/>
        </w:numPr>
        <w:ind w:left="360"/>
        <w:rPr>
          <w:rFonts w:ascii="Calibri" w:hAnsi="Calibri"/>
          <w:b/>
          <w:sz w:val="22"/>
        </w:rPr>
      </w:pPr>
      <w:r w:rsidRPr="008C75BC">
        <w:rPr>
          <w:rFonts w:ascii="Calibri" w:hAnsi="Calibri"/>
          <w:b/>
          <w:sz w:val="22"/>
        </w:rPr>
        <w:t>Consent Calendar Items</w:t>
      </w:r>
    </w:p>
    <w:p w14:paraId="13E7FD99" w14:textId="77777777" w:rsidR="008C75BC" w:rsidRDefault="008C75BC" w:rsidP="008C75BC">
      <w:pPr>
        <w:pStyle w:val="ListParagraph"/>
        <w:rPr>
          <w:rFonts w:ascii="Calibri" w:hAnsi="Calibri"/>
          <w:sz w:val="22"/>
        </w:rPr>
      </w:pPr>
    </w:p>
    <w:p w14:paraId="4BB70280" w14:textId="7658C200" w:rsidR="00C601AF" w:rsidRDefault="008C75BC" w:rsidP="00161006">
      <w:pPr>
        <w:pStyle w:val="ListParagraph"/>
        <w:ind w:left="360"/>
        <w:rPr>
          <w:rFonts w:ascii="Calibri" w:hAnsi="Calibri"/>
          <w:sz w:val="22"/>
        </w:rPr>
      </w:pPr>
      <w:r>
        <w:rPr>
          <w:rFonts w:ascii="Calibri" w:hAnsi="Calibri"/>
          <w:sz w:val="22"/>
        </w:rPr>
        <w:t>Upon review of the consent calendar items for the meeting, a motion was made by Commissioner</w:t>
      </w:r>
      <w:r w:rsidR="00132CF7">
        <w:rPr>
          <w:rFonts w:ascii="Calibri" w:hAnsi="Calibri"/>
          <w:sz w:val="22"/>
        </w:rPr>
        <w:t xml:space="preserve"> Deol</w:t>
      </w:r>
      <w:r>
        <w:rPr>
          <w:rFonts w:ascii="Calibri" w:hAnsi="Calibri"/>
          <w:sz w:val="22"/>
        </w:rPr>
        <w:t xml:space="preserve"> and seconded by Commissioner</w:t>
      </w:r>
      <w:r w:rsidR="00132CF7">
        <w:rPr>
          <w:rFonts w:ascii="Calibri" w:hAnsi="Calibri"/>
          <w:sz w:val="22"/>
        </w:rPr>
        <w:t xml:space="preserve"> Miramontes</w:t>
      </w:r>
      <w:r>
        <w:rPr>
          <w:rFonts w:ascii="Calibri" w:hAnsi="Calibri"/>
          <w:sz w:val="22"/>
        </w:rPr>
        <w:t xml:space="preserve"> to approve the consent calendar items; having noted no further discussion or public comment, the motion carried with all in favor.</w:t>
      </w:r>
    </w:p>
    <w:p w14:paraId="56E2229C" w14:textId="77777777" w:rsidR="008C75BC" w:rsidRDefault="008C75BC" w:rsidP="00161006">
      <w:pPr>
        <w:pStyle w:val="ListParagraph"/>
        <w:ind w:left="360"/>
        <w:rPr>
          <w:rFonts w:ascii="Calibri" w:hAnsi="Calibri"/>
          <w:sz w:val="22"/>
        </w:rPr>
      </w:pPr>
    </w:p>
    <w:p w14:paraId="21FDD0FE" w14:textId="0A805E28" w:rsidR="00B1527D" w:rsidRPr="001E04DC" w:rsidRDefault="00681713" w:rsidP="00681713">
      <w:pPr>
        <w:pStyle w:val="ListParagraph"/>
        <w:numPr>
          <w:ilvl w:val="0"/>
          <w:numId w:val="1"/>
        </w:numPr>
        <w:ind w:left="360"/>
        <w:rPr>
          <w:rFonts w:ascii="Calibri" w:hAnsi="Calibri"/>
          <w:b/>
          <w:sz w:val="22"/>
        </w:rPr>
      </w:pPr>
      <w:r>
        <w:rPr>
          <w:rFonts w:ascii="Calibri" w:hAnsi="Calibri"/>
          <w:b/>
          <w:sz w:val="22"/>
        </w:rPr>
        <w:t>Administrative Report</w:t>
      </w:r>
      <w:r>
        <w:rPr>
          <w:rFonts w:ascii="Calibri" w:hAnsi="Calibri"/>
          <w:sz w:val="22"/>
        </w:rPr>
        <w:t xml:space="preserve"> (Julio </w:t>
      </w:r>
      <w:r w:rsidR="00E157D4">
        <w:rPr>
          <w:rFonts w:ascii="Calibri" w:hAnsi="Calibri"/>
          <w:sz w:val="22"/>
        </w:rPr>
        <w:t xml:space="preserve">C. </w:t>
      </w:r>
      <w:r>
        <w:rPr>
          <w:rFonts w:ascii="Calibri" w:hAnsi="Calibri"/>
          <w:sz w:val="22"/>
        </w:rPr>
        <w:t>R</w:t>
      </w:r>
      <w:r w:rsidR="003D23E0" w:rsidRPr="00681713">
        <w:rPr>
          <w:rFonts w:ascii="Calibri" w:hAnsi="Calibri"/>
          <w:sz w:val="22"/>
        </w:rPr>
        <w:t>odriguez, Executive Director)</w:t>
      </w:r>
    </w:p>
    <w:p w14:paraId="2FB272A3" w14:textId="77777777" w:rsidR="00D243CB" w:rsidRDefault="00D243CB" w:rsidP="00D243CB">
      <w:pPr>
        <w:autoSpaceDE w:val="0"/>
        <w:autoSpaceDN w:val="0"/>
        <w:adjustRightInd w:val="0"/>
        <w:rPr>
          <w:rFonts w:ascii="Calibri" w:hAnsi="Calibri" w:cs="Calibri"/>
          <w:sz w:val="22"/>
          <w:u w:val="single"/>
        </w:rPr>
      </w:pPr>
    </w:p>
    <w:p w14:paraId="2EDE615C" w14:textId="001EA5A9" w:rsidR="00BE636B" w:rsidRDefault="00252C8C" w:rsidP="00BE636B">
      <w:pPr>
        <w:pStyle w:val="ListParagraph"/>
        <w:numPr>
          <w:ilvl w:val="0"/>
          <w:numId w:val="28"/>
        </w:numPr>
        <w:autoSpaceDE w:val="0"/>
        <w:autoSpaceDN w:val="0"/>
        <w:adjustRightInd w:val="0"/>
        <w:rPr>
          <w:rFonts w:ascii="Calibri" w:hAnsi="Calibri" w:cs="Calibri"/>
          <w:sz w:val="22"/>
        </w:rPr>
      </w:pPr>
      <w:r w:rsidRPr="00614A5C">
        <w:rPr>
          <w:rFonts w:ascii="Calibri" w:hAnsi="Calibri" w:cs="Calibri"/>
          <w:sz w:val="22"/>
          <w:u w:val="single"/>
        </w:rPr>
        <w:t xml:space="preserve">Request to </w:t>
      </w:r>
      <w:r w:rsidR="00CF3959">
        <w:rPr>
          <w:rFonts w:ascii="Calibri" w:hAnsi="Calibri" w:cs="Calibri"/>
          <w:sz w:val="22"/>
          <w:u w:val="single"/>
        </w:rPr>
        <w:t>Approve FY 2019-2020 Annual Audit Report</w:t>
      </w:r>
      <w:r w:rsidR="00D243CB" w:rsidRPr="00614A5C">
        <w:rPr>
          <w:rFonts w:ascii="Calibri" w:hAnsi="Calibri" w:cs="Calibri"/>
          <w:sz w:val="22"/>
        </w:rPr>
        <w:t xml:space="preserve">: </w:t>
      </w:r>
      <w:r w:rsidR="00BE636B">
        <w:rPr>
          <w:rFonts w:ascii="Calibri" w:hAnsi="Calibri" w:cs="Calibri"/>
          <w:sz w:val="22"/>
        </w:rPr>
        <w:t xml:space="preserve"> </w:t>
      </w:r>
      <w:r w:rsidR="00BE636B" w:rsidRPr="00BE636B">
        <w:rPr>
          <w:rFonts w:ascii="Calibri" w:hAnsi="Calibri" w:cs="Calibri"/>
          <w:sz w:val="22"/>
        </w:rPr>
        <w:t xml:space="preserve">At this time, Christian Hernandez, Fiscal Analyst, presented the </w:t>
      </w:r>
      <w:r w:rsidR="00527186">
        <w:rPr>
          <w:rFonts w:ascii="Calibri" w:hAnsi="Calibri" w:cs="Calibri"/>
          <w:sz w:val="22"/>
        </w:rPr>
        <w:t>annual audit of</w:t>
      </w:r>
      <w:r w:rsidR="00BE636B" w:rsidRPr="00BE636B">
        <w:rPr>
          <w:rFonts w:ascii="Calibri" w:hAnsi="Calibri" w:cs="Calibri"/>
          <w:sz w:val="22"/>
        </w:rPr>
        <w:t xml:space="preserve"> the Imperial County Children and Families First Commission FY 2019-2020 which was prepared by Fechter and Company, CPA</w:t>
      </w:r>
      <w:r w:rsidR="00A546F0">
        <w:rPr>
          <w:rFonts w:ascii="Calibri" w:hAnsi="Calibri" w:cs="Calibri"/>
          <w:sz w:val="22"/>
        </w:rPr>
        <w:t>s</w:t>
      </w:r>
      <w:r w:rsidR="00BE636B" w:rsidRPr="00BE636B">
        <w:rPr>
          <w:rFonts w:ascii="Calibri" w:hAnsi="Calibri" w:cs="Calibri"/>
          <w:sz w:val="22"/>
        </w:rPr>
        <w:t xml:space="preserve">.  The audit was included in the meeting packet. </w:t>
      </w:r>
    </w:p>
    <w:p w14:paraId="4E1B4892" w14:textId="07BBE86D" w:rsidR="000B6F92" w:rsidRDefault="000B6F92" w:rsidP="000B6F92">
      <w:pPr>
        <w:pStyle w:val="ListParagraph"/>
        <w:autoSpaceDE w:val="0"/>
        <w:autoSpaceDN w:val="0"/>
        <w:adjustRightInd w:val="0"/>
        <w:rPr>
          <w:rFonts w:ascii="Calibri" w:hAnsi="Calibri" w:cs="Calibri"/>
          <w:sz w:val="22"/>
          <w:u w:val="single"/>
        </w:rPr>
      </w:pPr>
    </w:p>
    <w:p w14:paraId="2A136872" w14:textId="605D6AA3" w:rsidR="000B6F92" w:rsidRPr="000B6F92" w:rsidRDefault="000B6F92" w:rsidP="000B6F92">
      <w:pPr>
        <w:pStyle w:val="ListParagraph"/>
        <w:autoSpaceDE w:val="0"/>
        <w:autoSpaceDN w:val="0"/>
        <w:adjustRightInd w:val="0"/>
        <w:rPr>
          <w:rFonts w:ascii="Calibri" w:hAnsi="Calibri" w:cs="Calibri"/>
          <w:sz w:val="22"/>
        </w:rPr>
      </w:pPr>
      <w:r w:rsidRPr="000B6F92">
        <w:rPr>
          <w:rFonts w:ascii="Calibri" w:hAnsi="Calibri" w:cs="Calibri"/>
          <w:sz w:val="22"/>
        </w:rPr>
        <w:t xml:space="preserve">Mr. Hernandez noted that Commission assets as of June 30, 2020 were $5,586,138, the amount included $11,047 received from the County of Imperial from the interest pool funds. The Commission’s net position is comprised of $2,798,350 in assigned funds; $1,905,315 in committed funds, and $853,944 in unassigned funds.  The liabilities consisted of $11,635 in accounts payables and $16,724 in accrued payroll liabilities for total liabilities being $28,359.  During the 2019-2020 fiscal year, the Commission received $1,960,893 in revenues collected from First 5 California (Prop 10) and it distributed $1,234,922 </w:t>
      </w:r>
      <w:r w:rsidRPr="000B6F92">
        <w:rPr>
          <w:rFonts w:ascii="Calibri" w:hAnsi="Calibri" w:cs="Calibri"/>
          <w:sz w:val="22"/>
        </w:rPr>
        <w:lastRenderedPageBreak/>
        <w:t xml:space="preserve">through the RFP major grant and other grants to fund local projects.  The assets of the Commission exceeded its liabilities </w:t>
      </w:r>
      <w:r w:rsidR="001B6540" w:rsidRPr="000B6F92">
        <w:rPr>
          <w:rFonts w:ascii="Calibri" w:hAnsi="Calibri" w:cs="Calibri"/>
          <w:sz w:val="22"/>
        </w:rPr>
        <w:t>on</w:t>
      </w:r>
      <w:r w:rsidRPr="000B6F92">
        <w:rPr>
          <w:rFonts w:ascii="Calibri" w:hAnsi="Calibri" w:cs="Calibri"/>
          <w:sz w:val="22"/>
        </w:rPr>
        <w:t xml:space="preserve"> June 30, 2020, and the net position at the end of the fiscal year was $5,528,287.  </w:t>
      </w:r>
    </w:p>
    <w:p w14:paraId="459AA100" w14:textId="77777777" w:rsidR="000B6F92" w:rsidRPr="000B6F92" w:rsidRDefault="000B6F92" w:rsidP="000B6F92">
      <w:pPr>
        <w:pStyle w:val="ListParagraph"/>
        <w:autoSpaceDE w:val="0"/>
        <w:autoSpaceDN w:val="0"/>
        <w:adjustRightInd w:val="0"/>
        <w:rPr>
          <w:rFonts w:ascii="Calibri" w:hAnsi="Calibri" w:cs="Calibri"/>
          <w:sz w:val="22"/>
        </w:rPr>
      </w:pPr>
    </w:p>
    <w:p w14:paraId="581F50B2" w14:textId="02BD22D4" w:rsidR="000B6F92" w:rsidRPr="000B6F92" w:rsidRDefault="000B6F92" w:rsidP="000B6F92">
      <w:pPr>
        <w:pStyle w:val="ListParagraph"/>
        <w:autoSpaceDE w:val="0"/>
        <w:autoSpaceDN w:val="0"/>
        <w:adjustRightInd w:val="0"/>
        <w:rPr>
          <w:rFonts w:ascii="Calibri" w:hAnsi="Calibri" w:cs="Calibri"/>
          <w:sz w:val="22"/>
        </w:rPr>
      </w:pPr>
      <w:r w:rsidRPr="000B6F92">
        <w:rPr>
          <w:rFonts w:ascii="Calibri" w:hAnsi="Calibri" w:cs="Calibri"/>
          <w:sz w:val="22"/>
        </w:rPr>
        <w:t>Mr. Hernandez provided an account of the Statement of Revenue, Expenditures and Changes in General Fund Balance of the audit. He explained that Commission revenues received during the fiscal year consisted of three funding streams of which $2,607,366 were received from Prop</w:t>
      </w:r>
      <w:r w:rsidR="00A450CC">
        <w:rPr>
          <w:rFonts w:ascii="Calibri" w:hAnsi="Calibri" w:cs="Calibri"/>
          <w:sz w:val="22"/>
        </w:rPr>
        <w:t>osition</w:t>
      </w:r>
      <w:r w:rsidRPr="000B6F92">
        <w:rPr>
          <w:rFonts w:ascii="Calibri" w:hAnsi="Calibri" w:cs="Calibri"/>
          <w:sz w:val="22"/>
        </w:rPr>
        <w:t xml:space="preserve"> 10 State aid funds; interest income received from the County of Imperial was $63,962; and other refunds and reimbursements in the amount of $2,840.  The refunds and reimbursements category </w:t>
      </w:r>
      <w:r w:rsidR="001B6540" w:rsidRPr="000B6F92">
        <w:rPr>
          <w:rFonts w:ascii="Calibri" w:hAnsi="Calibri" w:cs="Calibri"/>
          <w:sz w:val="22"/>
        </w:rPr>
        <w:t>were</w:t>
      </w:r>
      <w:r w:rsidRPr="000B6F92">
        <w:rPr>
          <w:rFonts w:ascii="Calibri" w:hAnsi="Calibri" w:cs="Calibri"/>
          <w:sz w:val="22"/>
        </w:rPr>
        <w:t xml:space="preserve"> a minor amount received for rebates as well as reimbursements made from grantees.  The total revenue received by the Commission during the year was $2,674,168.  Total expenses reported by the Commission </w:t>
      </w:r>
      <w:r w:rsidR="00A450CC">
        <w:rPr>
          <w:rFonts w:ascii="Calibri" w:hAnsi="Calibri" w:cs="Calibri"/>
          <w:sz w:val="22"/>
        </w:rPr>
        <w:t>for</w:t>
      </w:r>
      <w:r w:rsidRPr="000B6F92">
        <w:rPr>
          <w:rFonts w:ascii="Calibri" w:hAnsi="Calibri" w:cs="Calibri"/>
          <w:sz w:val="22"/>
        </w:rPr>
        <w:t xml:space="preserve"> the audited year were $2,382,775. Of that, $1,226,672 were </w:t>
      </w:r>
      <w:r w:rsidR="00A450CC">
        <w:rPr>
          <w:rFonts w:ascii="Calibri" w:hAnsi="Calibri" w:cs="Calibri"/>
          <w:sz w:val="22"/>
        </w:rPr>
        <w:t xml:space="preserve">identified as </w:t>
      </w:r>
      <w:r w:rsidRPr="000B6F92">
        <w:rPr>
          <w:rFonts w:ascii="Calibri" w:hAnsi="Calibri" w:cs="Calibri"/>
          <w:sz w:val="22"/>
        </w:rPr>
        <w:t xml:space="preserve">grantee payments made for RFP General Grants, the Community Development Mini-Grants, the Community Outreach </w:t>
      </w:r>
      <w:proofErr w:type="gramStart"/>
      <w:r w:rsidRPr="000B6F92">
        <w:rPr>
          <w:rFonts w:ascii="Calibri" w:hAnsi="Calibri" w:cs="Calibri"/>
          <w:sz w:val="22"/>
        </w:rPr>
        <w:t>Support</w:t>
      </w:r>
      <w:proofErr w:type="gramEnd"/>
      <w:r w:rsidRPr="000B6F92">
        <w:rPr>
          <w:rFonts w:ascii="Calibri" w:hAnsi="Calibri" w:cs="Calibri"/>
          <w:sz w:val="22"/>
        </w:rPr>
        <w:t xml:space="preserve"> and the Professional Development Grants.  Other Commission programs included </w:t>
      </w:r>
      <w:r w:rsidR="00A450CC">
        <w:rPr>
          <w:rFonts w:ascii="Calibri" w:hAnsi="Calibri" w:cs="Calibri"/>
          <w:sz w:val="22"/>
        </w:rPr>
        <w:t xml:space="preserve">First 5 </w:t>
      </w:r>
      <w:r w:rsidRPr="000B6F92">
        <w:rPr>
          <w:rFonts w:ascii="Calibri" w:hAnsi="Calibri" w:cs="Calibri"/>
          <w:sz w:val="22"/>
        </w:rPr>
        <w:t xml:space="preserve">Impact Program expenses </w:t>
      </w:r>
      <w:r w:rsidR="00A450CC">
        <w:rPr>
          <w:rFonts w:ascii="Calibri" w:hAnsi="Calibri" w:cs="Calibri"/>
          <w:sz w:val="22"/>
        </w:rPr>
        <w:t>that were</w:t>
      </w:r>
      <w:r w:rsidRPr="000B6F92">
        <w:rPr>
          <w:rFonts w:ascii="Calibri" w:hAnsi="Calibri" w:cs="Calibri"/>
          <w:sz w:val="22"/>
        </w:rPr>
        <w:t xml:space="preserve"> $466,801; School Readiness Program expenses </w:t>
      </w:r>
      <w:r w:rsidR="00A450CC">
        <w:rPr>
          <w:rFonts w:ascii="Calibri" w:hAnsi="Calibri" w:cs="Calibri"/>
          <w:sz w:val="22"/>
        </w:rPr>
        <w:t xml:space="preserve">that </w:t>
      </w:r>
      <w:r w:rsidRPr="000B6F92">
        <w:rPr>
          <w:rFonts w:ascii="Calibri" w:hAnsi="Calibri" w:cs="Calibri"/>
          <w:sz w:val="22"/>
        </w:rPr>
        <w:t xml:space="preserve">were 9,975; the Southern California Region 9 HUB program expenses </w:t>
      </w:r>
      <w:r w:rsidR="00A450CC">
        <w:rPr>
          <w:rFonts w:ascii="Calibri" w:hAnsi="Calibri" w:cs="Calibri"/>
          <w:sz w:val="22"/>
        </w:rPr>
        <w:t xml:space="preserve">that </w:t>
      </w:r>
      <w:r w:rsidRPr="000B6F92">
        <w:rPr>
          <w:rFonts w:ascii="Calibri" w:hAnsi="Calibri" w:cs="Calibri"/>
          <w:sz w:val="22"/>
        </w:rPr>
        <w:t xml:space="preserve">were $104,712. The PACES early care and education stipend to ECE providers were </w:t>
      </w:r>
      <w:r w:rsidR="00A450CC">
        <w:rPr>
          <w:rFonts w:ascii="Calibri" w:hAnsi="Calibri" w:cs="Calibri"/>
          <w:sz w:val="22"/>
        </w:rPr>
        <w:t xml:space="preserve">identified as being </w:t>
      </w:r>
      <w:r w:rsidRPr="000B6F92">
        <w:rPr>
          <w:rFonts w:ascii="Calibri" w:hAnsi="Calibri" w:cs="Calibri"/>
          <w:sz w:val="22"/>
        </w:rPr>
        <w:t xml:space="preserve">$6,500.  Other program service expenses were $176,968 and evaluation costs were $230,797. Administrative services expenses </w:t>
      </w:r>
      <w:r w:rsidR="00A450CC">
        <w:rPr>
          <w:rFonts w:ascii="Calibri" w:hAnsi="Calibri" w:cs="Calibri"/>
          <w:sz w:val="22"/>
        </w:rPr>
        <w:t xml:space="preserve">account for </w:t>
      </w:r>
      <w:r w:rsidRPr="000B6F92">
        <w:rPr>
          <w:rFonts w:ascii="Calibri" w:hAnsi="Calibri" w:cs="Calibri"/>
          <w:sz w:val="22"/>
        </w:rPr>
        <w:t xml:space="preserve">$160,350, which </w:t>
      </w:r>
      <w:r w:rsidR="00A450CC">
        <w:rPr>
          <w:rFonts w:ascii="Calibri" w:hAnsi="Calibri" w:cs="Calibri"/>
          <w:sz w:val="22"/>
        </w:rPr>
        <w:t xml:space="preserve">reflected </w:t>
      </w:r>
      <w:r w:rsidRPr="000B6F92">
        <w:rPr>
          <w:rFonts w:ascii="Calibri" w:hAnsi="Calibri" w:cs="Calibri"/>
          <w:sz w:val="22"/>
        </w:rPr>
        <w:t>6.73% of the total budget for the year.  The Commission’s ending fund balance as reflected in the audit is $5,557,779.</w:t>
      </w:r>
    </w:p>
    <w:p w14:paraId="44679262" w14:textId="77777777" w:rsidR="000B6F92" w:rsidRPr="000B6F92" w:rsidRDefault="000B6F92" w:rsidP="000B6F92">
      <w:pPr>
        <w:pStyle w:val="ListParagraph"/>
        <w:autoSpaceDE w:val="0"/>
        <w:autoSpaceDN w:val="0"/>
        <w:adjustRightInd w:val="0"/>
        <w:rPr>
          <w:rFonts w:ascii="Calibri" w:hAnsi="Calibri" w:cs="Calibri"/>
          <w:sz w:val="22"/>
        </w:rPr>
      </w:pPr>
    </w:p>
    <w:p w14:paraId="54678BA6" w14:textId="77777777" w:rsidR="000B6F92" w:rsidRPr="000B6F92" w:rsidRDefault="000B6F92" w:rsidP="000B6F92">
      <w:pPr>
        <w:pStyle w:val="ListParagraph"/>
        <w:autoSpaceDE w:val="0"/>
        <w:autoSpaceDN w:val="0"/>
        <w:adjustRightInd w:val="0"/>
        <w:rPr>
          <w:rFonts w:ascii="Calibri" w:hAnsi="Calibri" w:cs="Calibri"/>
          <w:sz w:val="22"/>
        </w:rPr>
      </w:pPr>
      <w:r w:rsidRPr="000B6F92">
        <w:rPr>
          <w:rFonts w:ascii="Calibri" w:hAnsi="Calibri" w:cs="Calibri"/>
          <w:sz w:val="22"/>
        </w:rPr>
        <w:t>The audit reflects that there is a favorable increase in the actual revenues less expenditures compared to the final budget that was approved for the Commission of $696,729.  Professional and special services expenses were less than the amount that was budgeted by $588,891; and the services and supplies expenses were more than the budgeted amount by $146,200.  There is a favorable decrease of the total expenses below the amount that was budgeted by $442,691.</w:t>
      </w:r>
    </w:p>
    <w:p w14:paraId="2365352D" w14:textId="77777777" w:rsidR="000B6F92" w:rsidRPr="000B6F92" w:rsidRDefault="000B6F92" w:rsidP="000B6F92">
      <w:pPr>
        <w:pStyle w:val="ListParagraph"/>
        <w:autoSpaceDE w:val="0"/>
        <w:autoSpaceDN w:val="0"/>
        <w:adjustRightInd w:val="0"/>
        <w:rPr>
          <w:rFonts w:ascii="Calibri" w:hAnsi="Calibri" w:cs="Calibri"/>
          <w:sz w:val="22"/>
        </w:rPr>
      </w:pPr>
    </w:p>
    <w:p w14:paraId="7CB5B8F7" w14:textId="3558D762" w:rsidR="000B6F92" w:rsidRPr="000B6F92" w:rsidRDefault="000B6F92" w:rsidP="000B6F92">
      <w:pPr>
        <w:pStyle w:val="ListParagraph"/>
        <w:autoSpaceDE w:val="0"/>
        <w:autoSpaceDN w:val="0"/>
        <w:adjustRightInd w:val="0"/>
        <w:rPr>
          <w:rFonts w:ascii="Calibri" w:hAnsi="Calibri" w:cs="Calibri"/>
          <w:sz w:val="22"/>
        </w:rPr>
      </w:pPr>
      <w:r w:rsidRPr="000B6F92">
        <w:rPr>
          <w:rFonts w:ascii="Calibri" w:hAnsi="Calibri" w:cs="Calibri"/>
          <w:sz w:val="22"/>
        </w:rPr>
        <w:t xml:space="preserve">Mr. Hernandez provided an explanation and a review of the letter that was addressed to the Board identified as </w:t>
      </w:r>
      <w:r w:rsidR="00A546F0">
        <w:rPr>
          <w:rFonts w:ascii="Calibri" w:hAnsi="Calibri" w:cs="Calibri"/>
          <w:sz w:val="22"/>
        </w:rPr>
        <w:t>the “</w:t>
      </w:r>
      <w:r w:rsidRPr="000B6F92">
        <w:rPr>
          <w:rFonts w:ascii="Calibri" w:hAnsi="Calibri" w:cs="Calibri"/>
          <w:sz w:val="22"/>
        </w:rPr>
        <w:t>Independent Auditor’s Report on Internal Control over Financial Reporting and on Compliance and Other Matters Based on an Audit of Financial Statements Performed in Accordance with Government Auditing Standards</w:t>
      </w:r>
      <w:r w:rsidR="00A546F0">
        <w:rPr>
          <w:rFonts w:ascii="Calibri" w:hAnsi="Calibri" w:cs="Calibri"/>
          <w:sz w:val="22"/>
        </w:rPr>
        <w:t>”</w:t>
      </w:r>
      <w:r w:rsidRPr="000B6F92">
        <w:rPr>
          <w:rFonts w:ascii="Calibri" w:hAnsi="Calibri" w:cs="Calibri"/>
          <w:sz w:val="22"/>
        </w:rPr>
        <w:t xml:space="preserve"> (page 26 of the audit).  In particular</w:t>
      </w:r>
      <w:r w:rsidR="00A546F0">
        <w:rPr>
          <w:rFonts w:ascii="Calibri" w:hAnsi="Calibri" w:cs="Calibri"/>
          <w:sz w:val="22"/>
        </w:rPr>
        <w:t>,</w:t>
      </w:r>
      <w:r w:rsidRPr="000B6F92">
        <w:rPr>
          <w:rFonts w:ascii="Calibri" w:hAnsi="Calibri" w:cs="Calibri"/>
          <w:sz w:val="22"/>
        </w:rPr>
        <w:t xml:space="preserve"> he discussed the section which stated “</w:t>
      </w:r>
      <w:r w:rsidRPr="007A3B8D">
        <w:rPr>
          <w:rFonts w:ascii="Calibri" w:hAnsi="Calibri" w:cs="Calibri"/>
          <w:sz w:val="22"/>
        </w:rPr>
        <w:t xml:space="preserve">A </w:t>
      </w:r>
      <w:r w:rsidRPr="005C0E95">
        <w:rPr>
          <w:rFonts w:ascii="Calibri" w:hAnsi="Calibri" w:cs="Calibri"/>
          <w:sz w:val="22"/>
        </w:rPr>
        <w:t xml:space="preserve">deficiency in internal control exists </w:t>
      </w:r>
      <w:r w:rsidRPr="007A3B8D">
        <w:rPr>
          <w:rFonts w:ascii="Calibri" w:hAnsi="Calibri" w:cs="Calibri"/>
          <w:sz w:val="22"/>
        </w:rPr>
        <w:t xml:space="preserve">when the design or operation of a control does not allow management or employees, in the normal course of performing their assigned functions, to prevent or detect and correct misstatements on a timely basis. A </w:t>
      </w:r>
      <w:r w:rsidRPr="005C0E95">
        <w:rPr>
          <w:rFonts w:ascii="Calibri" w:hAnsi="Calibri" w:cs="Calibri"/>
          <w:sz w:val="22"/>
        </w:rPr>
        <w:t xml:space="preserve">material weakness </w:t>
      </w:r>
      <w:r w:rsidRPr="007A3B8D">
        <w:rPr>
          <w:rFonts w:ascii="Calibri" w:hAnsi="Calibri" w:cs="Calibri"/>
          <w:sz w:val="22"/>
        </w:rPr>
        <w:t xml:space="preserve">is a deficiency or a combination of deficiencies in internal control, such that there is a reasonable possibility that a material misstatement of the entity’s financial statements will not be prevented or detected and corrected on a timely basis. A </w:t>
      </w:r>
      <w:r w:rsidRPr="005C0E95">
        <w:rPr>
          <w:rFonts w:ascii="Calibri" w:hAnsi="Calibri" w:cs="Calibri"/>
          <w:sz w:val="22"/>
        </w:rPr>
        <w:t xml:space="preserve">significant deficiency </w:t>
      </w:r>
      <w:r w:rsidRPr="007A3B8D">
        <w:rPr>
          <w:rFonts w:ascii="Calibri" w:hAnsi="Calibri" w:cs="Calibri"/>
          <w:sz w:val="22"/>
        </w:rPr>
        <w:t>is a deficiency or a combination of deficiencies in internal control that is less severe than a material weakness, yet important enough to</w:t>
      </w:r>
      <w:r w:rsidRPr="005C0E95">
        <w:rPr>
          <w:rFonts w:ascii="Calibri" w:hAnsi="Calibri" w:cs="Calibri"/>
          <w:sz w:val="22"/>
        </w:rPr>
        <w:t xml:space="preserve"> </w:t>
      </w:r>
      <w:r w:rsidRPr="007A3B8D">
        <w:rPr>
          <w:rFonts w:ascii="Calibri" w:hAnsi="Calibri" w:cs="Calibri"/>
          <w:sz w:val="22"/>
        </w:rPr>
        <w:t>merit attention by those charged with</w:t>
      </w:r>
      <w:r w:rsidRPr="005C0E95">
        <w:rPr>
          <w:rFonts w:ascii="Calibri" w:hAnsi="Calibri" w:cs="Calibri"/>
          <w:sz w:val="22"/>
        </w:rPr>
        <w:t xml:space="preserve"> </w:t>
      </w:r>
      <w:r w:rsidRPr="007A3B8D">
        <w:rPr>
          <w:rFonts w:ascii="Calibri" w:hAnsi="Calibri" w:cs="Calibri"/>
          <w:sz w:val="22"/>
        </w:rPr>
        <w:t>governance</w:t>
      </w:r>
      <w:r w:rsidRPr="000B6F92">
        <w:rPr>
          <w:rFonts w:ascii="Calibri" w:hAnsi="Calibri" w:cs="Calibri"/>
          <w:sz w:val="22"/>
        </w:rPr>
        <w:t>… Given these limitations, during our audit we did not identify any deficiencies in internal control that we consider to be material weaknesses. However, material weaknesses may exist that have not been identified.”  Mr. Hernandez went on to review and discuss the tests that were conducted by the auditors for compliance matters as per the state laws and regulations.</w:t>
      </w:r>
    </w:p>
    <w:p w14:paraId="6285CFB8" w14:textId="77777777" w:rsidR="000B6F92" w:rsidRPr="000B6F92" w:rsidRDefault="000B6F92" w:rsidP="000B6F92">
      <w:pPr>
        <w:pStyle w:val="ListParagraph"/>
        <w:autoSpaceDE w:val="0"/>
        <w:autoSpaceDN w:val="0"/>
        <w:adjustRightInd w:val="0"/>
        <w:rPr>
          <w:rFonts w:ascii="Calibri" w:hAnsi="Calibri" w:cs="Calibri"/>
          <w:sz w:val="22"/>
        </w:rPr>
      </w:pPr>
    </w:p>
    <w:p w14:paraId="427EA694" w14:textId="139B1820" w:rsidR="000B6F92" w:rsidRPr="000B6F92" w:rsidRDefault="000B6F92" w:rsidP="000B6F92">
      <w:pPr>
        <w:pStyle w:val="ListParagraph"/>
        <w:autoSpaceDE w:val="0"/>
        <w:autoSpaceDN w:val="0"/>
        <w:adjustRightInd w:val="0"/>
        <w:rPr>
          <w:rFonts w:ascii="Calibri" w:hAnsi="Calibri" w:cs="Calibri"/>
          <w:sz w:val="22"/>
        </w:rPr>
      </w:pPr>
      <w:r w:rsidRPr="000B6F92">
        <w:rPr>
          <w:rFonts w:ascii="Calibri" w:hAnsi="Calibri" w:cs="Calibri"/>
          <w:sz w:val="22"/>
        </w:rPr>
        <w:t xml:space="preserve">Mr. Hernandez explained that this audit did not </w:t>
      </w:r>
      <w:r w:rsidR="00A546F0">
        <w:rPr>
          <w:rFonts w:ascii="Calibri" w:hAnsi="Calibri" w:cs="Calibri"/>
          <w:sz w:val="22"/>
        </w:rPr>
        <w:t>identify</w:t>
      </w:r>
      <w:r w:rsidRPr="000B6F92">
        <w:rPr>
          <w:rFonts w:ascii="Calibri" w:hAnsi="Calibri" w:cs="Calibri"/>
          <w:sz w:val="22"/>
        </w:rPr>
        <w:t xml:space="preserve"> any “Financial Statement Findings” or “State Compliance Findings” (page 31 of the audit).</w:t>
      </w:r>
    </w:p>
    <w:p w14:paraId="0FC9425A" w14:textId="77777777" w:rsidR="000B6F92" w:rsidRPr="000B6F92" w:rsidRDefault="000B6F92" w:rsidP="000B6F92">
      <w:pPr>
        <w:pStyle w:val="ListParagraph"/>
        <w:autoSpaceDE w:val="0"/>
        <w:autoSpaceDN w:val="0"/>
        <w:adjustRightInd w:val="0"/>
        <w:rPr>
          <w:rFonts w:ascii="Calibri" w:hAnsi="Calibri" w:cs="Calibri"/>
          <w:sz w:val="22"/>
        </w:rPr>
      </w:pPr>
    </w:p>
    <w:p w14:paraId="37032E38" w14:textId="110C8692" w:rsidR="000B6F92" w:rsidRPr="000B6F92" w:rsidRDefault="000B6F92" w:rsidP="000B6F92">
      <w:pPr>
        <w:pStyle w:val="ListParagraph"/>
        <w:autoSpaceDE w:val="0"/>
        <w:autoSpaceDN w:val="0"/>
        <w:adjustRightInd w:val="0"/>
        <w:rPr>
          <w:rFonts w:ascii="Calibri" w:hAnsi="Calibri" w:cs="Calibri"/>
          <w:sz w:val="22"/>
        </w:rPr>
      </w:pPr>
      <w:r w:rsidRPr="000B6F92">
        <w:rPr>
          <w:rFonts w:ascii="Calibri" w:hAnsi="Calibri" w:cs="Calibri"/>
          <w:sz w:val="22"/>
        </w:rPr>
        <w:t xml:space="preserve">Further review and discussion continued regarding the “Summary of Prior Year Findings and Responses” (page 32 of the audit).  Mr. Hernandez explained that “Finding 2019-001 (Material Weakness)” was </w:t>
      </w:r>
      <w:proofErr w:type="gramStart"/>
      <w:r w:rsidRPr="000B6F92">
        <w:rPr>
          <w:rFonts w:ascii="Calibri" w:hAnsi="Calibri" w:cs="Calibri"/>
          <w:sz w:val="22"/>
        </w:rPr>
        <w:t>due to the fact that</w:t>
      </w:r>
      <w:proofErr w:type="gramEnd"/>
      <w:r w:rsidRPr="000B6F92">
        <w:rPr>
          <w:rFonts w:ascii="Calibri" w:hAnsi="Calibri" w:cs="Calibri"/>
          <w:sz w:val="22"/>
        </w:rPr>
        <w:t xml:space="preserve"> the Commission did not have a complete set of accounting records because the records were kept in two separate accounts; one was the Commission’s payroll account and the other were program and administrative expenses account which was maintained by the County.  The </w:t>
      </w:r>
      <w:r w:rsidRPr="000B6F92">
        <w:rPr>
          <w:rFonts w:ascii="Calibri" w:hAnsi="Calibri" w:cs="Calibri"/>
          <w:sz w:val="22"/>
        </w:rPr>
        <w:lastRenderedPageBreak/>
        <w:t xml:space="preserve">recommendation for correction to the Commission at that time was to implement an accounting system that included both the activities of the payroll account and the activities of the County Auditor’s account.  In response to the finding, the Commission is now utilizing QuickBooks which addressed the need to incorporate both accounts. Mr. Hernandez </w:t>
      </w:r>
      <w:r w:rsidR="00A546F0">
        <w:rPr>
          <w:rFonts w:ascii="Calibri" w:hAnsi="Calibri" w:cs="Calibri"/>
          <w:sz w:val="22"/>
        </w:rPr>
        <w:t>advised</w:t>
      </w:r>
      <w:r w:rsidRPr="000B6F92">
        <w:rPr>
          <w:rFonts w:ascii="Calibri" w:hAnsi="Calibri" w:cs="Calibri"/>
          <w:sz w:val="22"/>
        </w:rPr>
        <w:t xml:space="preserve"> that this finding has been corrected and was implemented in February 2020</w:t>
      </w:r>
      <w:r w:rsidR="00A546F0">
        <w:rPr>
          <w:rFonts w:ascii="Calibri" w:hAnsi="Calibri" w:cs="Calibri"/>
          <w:sz w:val="22"/>
        </w:rPr>
        <w:t>, and as such is reflected in this audit.</w:t>
      </w:r>
    </w:p>
    <w:p w14:paraId="1010E4AD" w14:textId="77777777" w:rsidR="000B6F92" w:rsidRPr="000B6F92" w:rsidRDefault="000B6F92" w:rsidP="000B6F92">
      <w:pPr>
        <w:pStyle w:val="ListParagraph"/>
        <w:autoSpaceDE w:val="0"/>
        <w:autoSpaceDN w:val="0"/>
        <w:adjustRightInd w:val="0"/>
        <w:rPr>
          <w:rFonts w:ascii="Calibri" w:hAnsi="Calibri" w:cs="Calibri"/>
          <w:sz w:val="22"/>
        </w:rPr>
      </w:pPr>
    </w:p>
    <w:p w14:paraId="73217B84" w14:textId="10EB8A21" w:rsidR="000B6F92" w:rsidRPr="000B6F92" w:rsidRDefault="000B6F92" w:rsidP="000B6F92">
      <w:pPr>
        <w:pStyle w:val="ListParagraph"/>
        <w:autoSpaceDE w:val="0"/>
        <w:autoSpaceDN w:val="0"/>
        <w:adjustRightInd w:val="0"/>
        <w:rPr>
          <w:rFonts w:ascii="Calibri" w:hAnsi="Calibri" w:cs="Calibri"/>
          <w:sz w:val="22"/>
        </w:rPr>
      </w:pPr>
      <w:r w:rsidRPr="000B6F92">
        <w:rPr>
          <w:rFonts w:ascii="Calibri" w:hAnsi="Calibri" w:cs="Calibri"/>
          <w:sz w:val="22"/>
        </w:rPr>
        <w:t>Finding 2019-002 (Significant Deficiency) which was also a finding identified in the previous audit was discussed.  Mr. Hernandez s</w:t>
      </w:r>
      <w:r w:rsidR="00A546F0">
        <w:rPr>
          <w:rFonts w:ascii="Calibri" w:hAnsi="Calibri" w:cs="Calibri"/>
          <w:sz w:val="22"/>
        </w:rPr>
        <w:t>tated</w:t>
      </w:r>
      <w:r w:rsidRPr="000B6F92">
        <w:rPr>
          <w:rFonts w:ascii="Calibri" w:hAnsi="Calibri" w:cs="Calibri"/>
          <w:sz w:val="22"/>
        </w:rPr>
        <w:t xml:space="preserve"> that the Commission was found deficient </w:t>
      </w:r>
      <w:proofErr w:type="gramStart"/>
      <w:r w:rsidRPr="000B6F92">
        <w:rPr>
          <w:rFonts w:ascii="Calibri" w:hAnsi="Calibri" w:cs="Calibri"/>
          <w:sz w:val="22"/>
        </w:rPr>
        <w:t>due to the fact that</w:t>
      </w:r>
      <w:proofErr w:type="gramEnd"/>
      <w:r w:rsidRPr="000B6F92">
        <w:rPr>
          <w:rFonts w:ascii="Calibri" w:hAnsi="Calibri" w:cs="Calibri"/>
          <w:sz w:val="22"/>
        </w:rPr>
        <w:t xml:space="preserve"> it had processed employee paychecks in batches ahead of time.  He reminded Commissioners that the reason this was done was to ensure timely signature of the paychecks by the Chairperson.  The recommendation for correction to the Commission was to implement a process designed to provide reasonable assurance that errors in payroll will be prevented, </w:t>
      </w:r>
      <w:proofErr w:type="gramStart"/>
      <w:r w:rsidRPr="000B6F92">
        <w:rPr>
          <w:rFonts w:ascii="Calibri" w:hAnsi="Calibri" w:cs="Calibri"/>
          <w:sz w:val="22"/>
        </w:rPr>
        <w:t>detected</w:t>
      </w:r>
      <w:proofErr w:type="gramEnd"/>
      <w:r w:rsidRPr="000B6F92">
        <w:rPr>
          <w:rFonts w:ascii="Calibri" w:hAnsi="Calibri" w:cs="Calibri"/>
          <w:sz w:val="22"/>
        </w:rPr>
        <w:t xml:space="preserve"> and deterred in a timely manner. In response to the finding, Mr. Hernandez advised that all payroll (26</w:t>
      </w:r>
      <w:r w:rsidR="00A546F0">
        <w:rPr>
          <w:rFonts w:ascii="Calibri" w:hAnsi="Calibri" w:cs="Calibri"/>
          <w:sz w:val="22"/>
        </w:rPr>
        <w:t xml:space="preserve"> in the fiscal year</w:t>
      </w:r>
      <w:r w:rsidRPr="000B6F92">
        <w:rPr>
          <w:rFonts w:ascii="Calibri" w:hAnsi="Calibri" w:cs="Calibri"/>
          <w:sz w:val="22"/>
        </w:rPr>
        <w:t xml:space="preserve">) is no longer processed in batches but is processed one at a time, timely, and according to the Payroll Policy that was adopted by the Commission. </w:t>
      </w:r>
      <w:r w:rsidR="00A546F0">
        <w:rPr>
          <w:rFonts w:ascii="Calibri" w:hAnsi="Calibri" w:cs="Calibri"/>
          <w:sz w:val="22"/>
        </w:rPr>
        <w:t>He noted t</w:t>
      </w:r>
      <w:r w:rsidRPr="000B6F92">
        <w:rPr>
          <w:rFonts w:ascii="Calibri" w:hAnsi="Calibri" w:cs="Calibri"/>
          <w:sz w:val="22"/>
        </w:rPr>
        <w:t>he policy was adopted June 6, 2019.</w:t>
      </w:r>
      <w:r w:rsidR="00A546F0">
        <w:rPr>
          <w:rFonts w:ascii="Calibri" w:hAnsi="Calibri" w:cs="Calibri"/>
          <w:sz w:val="22"/>
        </w:rPr>
        <w:t xml:space="preserve">  Mr. Hernandez acknowledged </w:t>
      </w:r>
      <w:r w:rsidR="00236729">
        <w:rPr>
          <w:rFonts w:ascii="Calibri" w:hAnsi="Calibri" w:cs="Calibri"/>
          <w:sz w:val="22"/>
        </w:rPr>
        <w:t xml:space="preserve">and thanked </w:t>
      </w:r>
      <w:r w:rsidR="00A546F0">
        <w:rPr>
          <w:rFonts w:ascii="Calibri" w:hAnsi="Calibri" w:cs="Calibri"/>
          <w:sz w:val="22"/>
        </w:rPr>
        <w:t>Commissioner Sigmond for responding to the signatory responsibility diligently</w:t>
      </w:r>
      <w:r w:rsidR="00236729">
        <w:rPr>
          <w:rFonts w:ascii="Calibri" w:hAnsi="Calibri" w:cs="Calibri"/>
          <w:sz w:val="22"/>
        </w:rPr>
        <w:t xml:space="preserve"> and advised that this finding has been implemented.</w:t>
      </w:r>
      <w:r w:rsidR="00A546F0">
        <w:rPr>
          <w:rFonts w:ascii="Calibri" w:hAnsi="Calibri" w:cs="Calibri"/>
          <w:sz w:val="22"/>
        </w:rPr>
        <w:t xml:space="preserve">  </w:t>
      </w:r>
    </w:p>
    <w:p w14:paraId="668C5968" w14:textId="77777777" w:rsidR="000B6F92" w:rsidRPr="000B6F92" w:rsidRDefault="000B6F92" w:rsidP="000B6F92">
      <w:pPr>
        <w:pStyle w:val="ListParagraph"/>
        <w:autoSpaceDE w:val="0"/>
        <w:autoSpaceDN w:val="0"/>
        <w:adjustRightInd w:val="0"/>
        <w:rPr>
          <w:rFonts w:ascii="Calibri" w:hAnsi="Calibri" w:cs="Calibri"/>
          <w:sz w:val="22"/>
        </w:rPr>
      </w:pPr>
    </w:p>
    <w:p w14:paraId="314EDEB2" w14:textId="786B1A39" w:rsidR="000B6F92" w:rsidRPr="000B6F92" w:rsidRDefault="000B6F92" w:rsidP="000B6F92">
      <w:pPr>
        <w:pStyle w:val="ListParagraph"/>
        <w:autoSpaceDE w:val="0"/>
        <w:autoSpaceDN w:val="0"/>
        <w:adjustRightInd w:val="0"/>
        <w:rPr>
          <w:rFonts w:ascii="Calibri" w:hAnsi="Calibri" w:cs="Calibri"/>
          <w:sz w:val="22"/>
        </w:rPr>
      </w:pPr>
      <w:r w:rsidRPr="000B6F92">
        <w:rPr>
          <w:rFonts w:ascii="Calibri" w:hAnsi="Calibri" w:cs="Calibri"/>
          <w:sz w:val="22"/>
        </w:rPr>
        <w:t xml:space="preserve">Finding 2019-003 (Compliance) Administrative Costs, Financial Condition and Program Evaluation:  Mr. Hernandez explained that this finding also referenced to the issue with the dual accounting system that was previously identified. He further stated that the Commission’s financial statements were incomplete because the payroll policy was not implemented until June 2019; further, Commissioners were advised that we would be delayed in presenting the statements because we were in the process of implementing the new accounting system which was QuickBooks, and this was done in February 2020.  He advised that for this fiscal year, </w:t>
      </w:r>
      <w:r w:rsidR="00236729">
        <w:rPr>
          <w:rFonts w:ascii="Calibri" w:hAnsi="Calibri" w:cs="Calibri"/>
          <w:sz w:val="22"/>
        </w:rPr>
        <w:t xml:space="preserve">the Commission </w:t>
      </w:r>
      <w:r w:rsidRPr="000B6F92">
        <w:rPr>
          <w:rFonts w:ascii="Calibri" w:hAnsi="Calibri" w:cs="Calibri"/>
          <w:sz w:val="22"/>
        </w:rPr>
        <w:t>ha</w:t>
      </w:r>
      <w:r w:rsidR="00236729">
        <w:rPr>
          <w:rFonts w:ascii="Calibri" w:hAnsi="Calibri" w:cs="Calibri"/>
          <w:sz w:val="22"/>
        </w:rPr>
        <w:t>s</w:t>
      </w:r>
      <w:r w:rsidRPr="000B6F92">
        <w:rPr>
          <w:rFonts w:ascii="Calibri" w:hAnsi="Calibri" w:cs="Calibri"/>
          <w:sz w:val="22"/>
        </w:rPr>
        <w:t xml:space="preserve"> a system that has merged both accounting systems and </w:t>
      </w:r>
      <w:r w:rsidR="00236729">
        <w:rPr>
          <w:rFonts w:ascii="Calibri" w:hAnsi="Calibri" w:cs="Calibri"/>
          <w:sz w:val="22"/>
        </w:rPr>
        <w:t>a</w:t>
      </w:r>
      <w:r w:rsidRPr="000B6F92">
        <w:rPr>
          <w:rFonts w:ascii="Calibri" w:hAnsi="Calibri" w:cs="Calibri"/>
          <w:sz w:val="22"/>
        </w:rPr>
        <w:t xml:space="preserve">re able to present accurate and complete financial statements.  This includes presenting the Administrative Costs Report, reporting evaluation expenses, and the Commission’s financial condition according to the Communication of Financial Condition policy that was adopted.  He also </w:t>
      </w:r>
      <w:r w:rsidR="00236729">
        <w:rPr>
          <w:rFonts w:ascii="Calibri" w:hAnsi="Calibri" w:cs="Calibri"/>
          <w:sz w:val="22"/>
        </w:rPr>
        <w:t xml:space="preserve">discussed the fact </w:t>
      </w:r>
      <w:r w:rsidRPr="000B6F92">
        <w:rPr>
          <w:rFonts w:ascii="Calibri" w:hAnsi="Calibri" w:cs="Calibri"/>
          <w:sz w:val="22"/>
        </w:rPr>
        <w:t>that the Commission has not exceeded the administrative cost limit of 15%</w:t>
      </w:r>
      <w:r w:rsidR="00236729">
        <w:rPr>
          <w:rFonts w:ascii="Calibri" w:hAnsi="Calibri" w:cs="Calibri"/>
          <w:sz w:val="22"/>
        </w:rPr>
        <w:t>, and he talked a little more about the process of reporting.</w:t>
      </w:r>
      <w:r w:rsidRPr="000B6F92">
        <w:rPr>
          <w:rFonts w:ascii="Calibri" w:hAnsi="Calibri" w:cs="Calibri"/>
          <w:sz w:val="22"/>
        </w:rPr>
        <w:t xml:space="preserve">  </w:t>
      </w:r>
    </w:p>
    <w:p w14:paraId="39C22C6E" w14:textId="77777777" w:rsidR="000B6F92" w:rsidRPr="000B6F92" w:rsidRDefault="000B6F92" w:rsidP="000B6F92">
      <w:pPr>
        <w:pStyle w:val="ListParagraph"/>
        <w:autoSpaceDE w:val="0"/>
        <w:autoSpaceDN w:val="0"/>
        <w:adjustRightInd w:val="0"/>
        <w:rPr>
          <w:rFonts w:ascii="Calibri" w:hAnsi="Calibri" w:cs="Calibri"/>
          <w:sz w:val="22"/>
        </w:rPr>
      </w:pPr>
    </w:p>
    <w:p w14:paraId="4ED059D7" w14:textId="4CD15D2F" w:rsidR="000B6F92" w:rsidRPr="00BE636B" w:rsidRDefault="000B6F92" w:rsidP="000B6F92">
      <w:pPr>
        <w:pStyle w:val="ListParagraph"/>
        <w:autoSpaceDE w:val="0"/>
        <w:autoSpaceDN w:val="0"/>
        <w:adjustRightInd w:val="0"/>
        <w:rPr>
          <w:rFonts w:ascii="Calibri" w:hAnsi="Calibri" w:cs="Calibri"/>
          <w:sz w:val="22"/>
        </w:rPr>
      </w:pPr>
      <w:r w:rsidRPr="000B6F92">
        <w:rPr>
          <w:rFonts w:ascii="Calibri" w:hAnsi="Calibri" w:cs="Calibri"/>
          <w:sz w:val="22"/>
        </w:rPr>
        <w:t xml:space="preserve">Mr. Hernandez pointed out that the status of the findings identified as 2019-001, 2019-002, and 2019-003 </w:t>
      </w:r>
      <w:r w:rsidR="00236729">
        <w:rPr>
          <w:rFonts w:ascii="Calibri" w:hAnsi="Calibri" w:cs="Calibri"/>
          <w:sz w:val="22"/>
        </w:rPr>
        <w:t xml:space="preserve">have been </w:t>
      </w:r>
      <w:r w:rsidRPr="000B6F92">
        <w:rPr>
          <w:rFonts w:ascii="Calibri" w:hAnsi="Calibri" w:cs="Calibri"/>
          <w:sz w:val="22"/>
        </w:rPr>
        <w:t>implemented</w:t>
      </w:r>
      <w:r w:rsidR="00236729">
        <w:rPr>
          <w:rFonts w:ascii="Calibri" w:hAnsi="Calibri" w:cs="Calibri"/>
          <w:sz w:val="22"/>
        </w:rPr>
        <w:t xml:space="preserve"> and reported in the audit by Fechter and Company</w:t>
      </w:r>
      <w:r w:rsidRPr="000B6F92">
        <w:rPr>
          <w:rFonts w:ascii="Calibri" w:hAnsi="Calibri" w:cs="Calibri"/>
          <w:sz w:val="22"/>
        </w:rPr>
        <w:t xml:space="preserve">.  </w:t>
      </w:r>
    </w:p>
    <w:p w14:paraId="5E11BA5E" w14:textId="69279996" w:rsidR="003E5D42" w:rsidRDefault="003E5D42" w:rsidP="005C14D0">
      <w:pPr>
        <w:pStyle w:val="ListParagraph"/>
        <w:autoSpaceDE w:val="0"/>
        <w:autoSpaceDN w:val="0"/>
        <w:adjustRightInd w:val="0"/>
        <w:rPr>
          <w:rFonts w:ascii="Calibri" w:hAnsi="Calibri" w:cs="Calibri"/>
          <w:sz w:val="22"/>
        </w:rPr>
      </w:pPr>
    </w:p>
    <w:p w14:paraId="2802A873" w14:textId="6384A1A5" w:rsidR="00496E73" w:rsidRDefault="00496E73" w:rsidP="00496E73">
      <w:pPr>
        <w:pStyle w:val="ListParagraph"/>
        <w:autoSpaceDE w:val="0"/>
        <w:autoSpaceDN w:val="0"/>
        <w:adjustRightInd w:val="0"/>
        <w:rPr>
          <w:rFonts w:ascii="Calibri" w:hAnsi="Calibri" w:cs="Calibri"/>
          <w:sz w:val="22"/>
        </w:rPr>
      </w:pPr>
      <w:r>
        <w:rPr>
          <w:rFonts w:ascii="Calibri" w:hAnsi="Calibri" w:cs="Calibri"/>
          <w:sz w:val="22"/>
        </w:rPr>
        <w:t xml:space="preserve">A motion to approve the </w:t>
      </w:r>
      <w:r w:rsidR="008312D4">
        <w:rPr>
          <w:rFonts w:ascii="Calibri" w:hAnsi="Calibri" w:cs="Calibri"/>
          <w:sz w:val="22"/>
        </w:rPr>
        <w:t xml:space="preserve">Imperial County Children and Families First Commission </w:t>
      </w:r>
      <w:r w:rsidR="00F374D8">
        <w:rPr>
          <w:rFonts w:ascii="Calibri" w:hAnsi="Calibri" w:cs="Calibri"/>
          <w:sz w:val="22"/>
        </w:rPr>
        <w:t xml:space="preserve">Audit Report FY 2019-2020 </w:t>
      </w:r>
      <w:r w:rsidR="008312D4">
        <w:rPr>
          <w:rFonts w:ascii="Calibri" w:hAnsi="Calibri" w:cs="Calibri"/>
          <w:sz w:val="22"/>
        </w:rPr>
        <w:t xml:space="preserve">as prepared by Fechter and Company, CPA, </w:t>
      </w:r>
      <w:r>
        <w:rPr>
          <w:rFonts w:ascii="Calibri" w:hAnsi="Calibri" w:cs="Calibri"/>
          <w:sz w:val="22"/>
        </w:rPr>
        <w:t>was made by Commissioner</w:t>
      </w:r>
      <w:r w:rsidR="00A40A47">
        <w:rPr>
          <w:rFonts w:ascii="Calibri" w:hAnsi="Calibri" w:cs="Calibri"/>
          <w:sz w:val="22"/>
        </w:rPr>
        <w:t xml:space="preserve"> </w:t>
      </w:r>
      <w:r w:rsidR="003E5D42">
        <w:rPr>
          <w:rFonts w:ascii="Calibri" w:hAnsi="Calibri" w:cs="Calibri"/>
          <w:sz w:val="22"/>
        </w:rPr>
        <w:t>Miramontes</w:t>
      </w:r>
      <w:r>
        <w:rPr>
          <w:rFonts w:ascii="Calibri" w:hAnsi="Calibri" w:cs="Calibri"/>
          <w:sz w:val="22"/>
        </w:rPr>
        <w:t xml:space="preserve"> and it was seconded by Commissioner </w:t>
      </w:r>
      <w:r w:rsidR="003E5D42">
        <w:rPr>
          <w:rFonts w:ascii="Calibri" w:hAnsi="Calibri" w:cs="Calibri"/>
          <w:sz w:val="22"/>
        </w:rPr>
        <w:t>Deol</w:t>
      </w:r>
      <w:r w:rsidR="00085C0B">
        <w:rPr>
          <w:rFonts w:ascii="Calibri" w:hAnsi="Calibri" w:cs="Calibri"/>
          <w:sz w:val="22"/>
        </w:rPr>
        <w:t>; having noted no further discussion or public comment, the motion carried with all in favor.</w:t>
      </w:r>
    </w:p>
    <w:p w14:paraId="55E2BE4B" w14:textId="0538D7F6" w:rsidR="00DD711C" w:rsidRDefault="00DD711C" w:rsidP="002166C9">
      <w:pPr>
        <w:pStyle w:val="ListParagraph"/>
        <w:rPr>
          <w:rFonts w:ascii="Calibri" w:hAnsi="Calibri"/>
          <w:sz w:val="22"/>
        </w:rPr>
      </w:pPr>
    </w:p>
    <w:p w14:paraId="496574E5" w14:textId="5323D673" w:rsidR="00A11B03" w:rsidRPr="00A11B03" w:rsidRDefault="00B25CD1" w:rsidP="00A11B03">
      <w:pPr>
        <w:pStyle w:val="ListParagraph"/>
        <w:numPr>
          <w:ilvl w:val="0"/>
          <w:numId w:val="28"/>
        </w:numPr>
        <w:autoSpaceDE w:val="0"/>
        <w:autoSpaceDN w:val="0"/>
        <w:adjustRightInd w:val="0"/>
        <w:rPr>
          <w:rFonts w:ascii="Calibri" w:hAnsi="Calibri" w:cs="Calibri"/>
          <w:sz w:val="22"/>
        </w:rPr>
      </w:pPr>
      <w:r w:rsidRPr="00D932B7">
        <w:rPr>
          <w:rFonts w:ascii="Calibri" w:hAnsi="Calibri" w:cs="Calibri"/>
          <w:sz w:val="22"/>
          <w:u w:val="single"/>
        </w:rPr>
        <w:t xml:space="preserve">Request </w:t>
      </w:r>
      <w:r w:rsidR="00CF3959">
        <w:rPr>
          <w:rFonts w:ascii="Calibri" w:hAnsi="Calibri" w:cs="Calibri"/>
          <w:sz w:val="22"/>
          <w:u w:val="single"/>
        </w:rPr>
        <w:t xml:space="preserve">to Approve Revised Administrative Costs Report </w:t>
      </w:r>
      <w:r w:rsidR="00252C8C">
        <w:rPr>
          <w:rFonts w:ascii="Calibri" w:hAnsi="Calibri" w:cs="Calibri"/>
          <w:sz w:val="22"/>
          <w:u w:val="single"/>
        </w:rPr>
        <w:t>FY 2019-2020</w:t>
      </w:r>
      <w:r w:rsidRPr="00D932B7">
        <w:rPr>
          <w:rFonts w:ascii="Calibri" w:hAnsi="Calibri" w:cs="Calibri"/>
          <w:sz w:val="22"/>
        </w:rPr>
        <w:t>:</w:t>
      </w:r>
      <w:r w:rsidR="0047615E" w:rsidRPr="00D932B7">
        <w:rPr>
          <w:rFonts w:ascii="Calibri" w:hAnsi="Calibri" w:cs="Calibri"/>
          <w:sz w:val="22"/>
        </w:rPr>
        <w:t xml:space="preserve"> </w:t>
      </w:r>
      <w:r w:rsidRPr="00D932B7">
        <w:rPr>
          <w:rFonts w:ascii="Calibri" w:hAnsi="Calibri" w:cs="Calibri"/>
          <w:sz w:val="22"/>
        </w:rPr>
        <w:t xml:space="preserve"> </w:t>
      </w:r>
      <w:r w:rsidR="00A11B03" w:rsidRPr="00A11B03">
        <w:rPr>
          <w:rFonts w:ascii="Calibri" w:hAnsi="Calibri" w:cs="Calibri"/>
          <w:sz w:val="22"/>
        </w:rPr>
        <w:t xml:space="preserve">Mr. Hernandez explained that the Administrative Costs report is presented to Commissioners at the beginning of the year with the budgeted administrative costs breakdown. The report is again presented at the end of the year with an approximation of costs for the year that passed.  Once the audit is completed with adjustments made to the administrative costs report it is then presented one final time.  The 2019-2020 Administrative Costs report identifies the percentage of all expenses for administrative costs is 6.73%, program expenses at 83.58%, and evaluation expenses at 9.69%.  </w:t>
      </w:r>
    </w:p>
    <w:p w14:paraId="2FF8E633" w14:textId="7AA3EE04" w:rsidR="00DE64FF" w:rsidRDefault="00DE64FF" w:rsidP="00DE64FF">
      <w:pPr>
        <w:pStyle w:val="ListParagraph"/>
        <w:autoSpaceDE w:val="0"/>
        <w:autoSpaceDN w:val="0"/>
        <w:adjustRightInd w:val="0"/>
        <w:rPr>
          <w:rFonts w:ascii="Calibri" w:hAnsi="Calibri" w:cs="Calibri"/>
          <w:sz w:val="22"/>
          <w:u w:val="single"/>
        </w:rPr>
      </w:pPr>
    </w:p>
    <w:p w14:paraId="7E633589" w14:textId="76B430DE" w:rsidR="00A11B03" w:rsidRDefault="00F374D8" w:rsidP="00DE64FF">
      <w:pPr>
        <w:pStyle w:val="ListParagraph"/>
        <w:autoSpaceDE w:val="0"/>
        <w:autoSpaceDN w:val="0"/>
        <w:adjustRightInd w:val="0"/>
        <w:rPr>
          <w:rFonts w:ascii="Calibri" w:hAnsi="Calibri" w:cs="Calibri"/>
          <w:sz w:val="22"/>
        </w:rPr>
      </w:pPr>
      <w:r>
        <w:rPr>
          <w:rFonts w:ascii="Calibri" w:hAnsi="Calibri" w:cs="Calibri"/>
          <w:sz w:val="22"/>
        </w:rPr>
        <w:t xml:space="preserve">A motion to approve the revised Administrative Costs Report for FY 2019-2020 was made by Commissioner </w:t>
      </w:r>
      <w:r w:rsidR="00A11B03">
        <w:rPr>
          <w:rFonts w:ascii="Calibri" w:hAnsi="Calibri" w:cs="Calibri"/>
          <w:sz w:val="22"/>
        </w:rPr>
        <w:t>Deol</w:t>
      </w:r>
      <w:r>
        <w:rPr>
          <w:rFonts w:ascii="Calibri" w:hAnsi="Calibri" w:cs="Calibri"/>
          <w:sz w:val="22"/>
        </w:rPr>
        <w:t xml:space="preserve"> and it was seconded by Commissioner Camacho</w:t>
      </w:r>
      <w:r w:rsidR="00A11B03">
        <w:rPr>
          <w:rFonts w:ascii="Calibri" w:hAnsi="Calibri" w:cs="Calibri"/>
          <w:sz w:val="22"/>
        </w:rPr>
        <w:t xml:space="preserve">.  Mr. Kim stated that the Commission should consider reviewing the limit placed on the administrative costs; he feels that if expenditures increase due to grant expenses or because of the special </w:t>
      </w:r>
      <w:r w:rsidR="001B6540">
        <w:rPr>
          <w:rFonts w:ascii="Calibri" w:hAnsi="Calibri" w:cs="Calibri"/>
          <w:sz w:val="22"/>
        </w:rPr>
        <w:t>COVID-19</w:t>
      </w:r>
      <w:r w:rsidR="00A11B03">
        <w:rPr>
          <w:rFonts w:ascii="Calibri" w:hAnsi="Calibri" w:cs="Calibri"/>
          <w:sz w:val="22"/>
        </w:rPr>
        <w:t xml:space="preserve"> circumstances, this </w:t>
      </w:r>
      <w:r w:rsidR="00A11B03">
        <w:rPr>
          <w:rFonts w:ascii="Calibri" w:hAnsi="Calibri" w:cs="Calibri"/>
          <w:sz w:val="22"/>
        </w:rPr>
        <w:lastRenderedPageBreak/>
        <w:t>probably increases administrative expenses.  He recommends that we review the 15% limit</w:t>
      </w:r>
      <w:r w:rsidR="00C10D72">
        <w:rPr>
          <w:rFonts w:ascii="Calibri" w:hAnsi="Calibri" w:cs="Calibri"/>
          <w:sz w:val="22"/>
        </w:rPr>
        <w:t xml:space="preserve"> since it </w:t>
      </w:r>
      <w:proofErr w:type="gramStart"/>
      <w:r w:rsidR="00C10D72">
        <w:rPr>
          <w:rFonts w:ascii="Calibri" w:hAnsi="Calibri" w:cs="Calibri"/>
          <w:sz w:val="22"/>
        </w:rPr>
        <w:t>hasn’t</w:t>
      </w:r>
      <w:proofErr w:type="gramEnd"/>
      <w:r w:rsidR="00C10D72">
        <w:rPr>
          <w:rFonts w:ascii="Calibri" w:hAnsi="Calibri" w:cs="Calibri"/>
          <w:sz w:val="22"/>
        </w:rPr>
        <w:t xml:space="preserve"> been </w:t>
      </w:r>
      <w:r w:rsidR="00236729">
        <w:rPr>
          <w:rFonts w:ascii="Calibri" w:hAnsi="Calibri" w:cs="Calibri"/>
          <w:sz w:val="22"/>
        </w:rPr>
        <w:t>changed</w:t>
      </w:r>
      <w:r w:rsidR="00C10D72">
        <w:rPr>
          <w:rFonts w:ascii="Calibri" w:hAnsi="Calibri" w:cs="Calibri"/>
          <w:sz w:val="22"/>
        </w:rPr>
        <w:t xml:space="preserve"> in several years.</w:t>
      </w:r>
      <w:r w:rsidR="00A11B03">
        <w:rPr>
          <w:rFonts w:ascii="Calibri" w:hAnsi="Calibri" w:cs="Calibri"/>
          <w:sz w:val="22"/>
        </w:rPr>
        <w:t xml:space="preserve"> </w:t>
      </w:r>
    </w:p>
    <w:p w14:paraId="4200D6AA" w14:textId="77777777" w:rsidR="00A11B03" w:rsidRDefault="00A11B03" w:rsidP="00A11B03">
      <w:pPr>
        <w:pStyle w:val="ListParagraph"/>
        <w:autoSpaceDE w:val="0"/>
        <w:autoSpaceDN w:val="0"/>
        <w:adjustRightInd w:val="0"/>
        <w:rPr>
          <w:rFonts w:ascii="Calibri" w:hAnsi="Calibri" w:cs="Calibri"/>
          <w:sz w:val="22"/>
        </w:rPr>
      </w:pPr>
    </w:p>
    <w:p w14:paraId="5578E1BB" w14:textId="19789535" w:rsidR="00A11B03" w:rsidRDefault="00A11B03" w:rsidP="00A11B03">
      <w:pPr>
        <w:pStyle w:val="ListParagraph"/>
        <w:autoSpaceDE w:val="0"/>
        <w:autoSpaceDN w:val="0"/>
        <w:adjustRightInd w:val="0"/>
        <w:rPr>
          <w:rFonts w:ascii="Calibri" w:hAnsi="Calibri" w:cs="Calibri"/>
          <w:sz w:val="22"/>
        </w:rPr>
      </w:pPr>
      <w:r>
        <w:rPr>
          <w:rFonts w:ascii="Calibri" w:hAnsi="Calibri" w:cs="Calibri"/>
          <w:sz w:val="22"/>
        </w:rPr>
        <w:t>Commissioner Green joined the meeting at this time.</w:t>
      </w:r>
    </w:p>
    <w:p w14:paraId="764480A1" w14:textId="77777777" w:rsidR="00A11B03" w:rsidRDefault="00A11B03" w:rsidP="00DE64FF">
      <w:pPr>
        <w:pStyle w:val="ListParagraph"/>
        <w:autoSpaceDE w:val="0"/>
        <w:autoSpaceDN w:val="0"/>
        <w:adjustRightInd w:val="0"/>
        <w:rPr>
          <w:rFonts w:ascii="Calibri" w:hAnsi="Calibri" w:cs="Calibri"/>
          <w:sz w:val="22"/>
        </w:rPr>
      </w:pPr>
    </w:p>
    <w:p w14:paraId="7E851D7B" w14:textId="08DACA85" w:rsidR="00484AFB" w:rsidRDefault="00C10D72" w:rsidP="00DE64FF">
      <w:pPr>
        <w:pStyle w:val="ListParagraph"/>
        <w:autoSpaceDE w:val="0"/>
        <w:autoSpaceDN w:val="0"/>
        <w:adjustRightInd w:val="0"/>
        <w:rPr>
          <w:rFonts w:ascii="Calibri" w:hAnsi="Calibri" w:cs="Calibri"/>
          <w:sz w:val="22"/>
        </w:rPr>
      </w:pPr>
      <w:r>
        <w:rPr>
          <w:rFonts w:ascii="Calibri" w:hAnsi="Calibri" w:cs="Calibri"/>
          <w:sz w:val="22"/>
        </w:rPr>
        <w:t xml:space="preserve">The motion to approve the revised Administrative Costs Report for FY 2019-2020 was put to a vote and the motion carried with </w:t>
      </w:r>
      <w:r w:rsidR="00F374D8">
        <w:rPr>
          <w:rFonts w:ascii="Calibri" w:hAnsi="Calibri" w:cs="Calibri"/>
          <w:sz w:val="22"/>
        </w:rPr>
        <w:t>1 abstention</w:t>
      </w:r>
      <w:r>
        <w:rPr>
          <w:rFonts w:ascii="Calibri" w:hAnsi="Calibri" w:cs="Calibri"/>
          <w:sz w:val="22"/>
        </w:rPr>
        <w:t xml:space="preserve"> (</w:t>
      </w:r>
      <w:proofErr w:type="gramStart"/>
      <w:r w:rsidR="00F374D8">
        <w:rPr>
          <w:rFonts w:ascii="Calibri" w:hAnsi="Calibri" w:cs="Calibri"/>
          <w:sz w:val="22"/>
        </w:rPr>
        <w:t>B.Green</w:t>
      </w:r>
      <w:proofErr w:type="gramEnd"/>
      <w:r w:rsidR="00F374D8">
        <w:rPr>
          <w:rFonts w:ascii="Calibri" w:hAnsi="Calibri" w:cs="Calibri"/>
          <w:sz w:val="22"/>
        </w:rPr>
        <w:t>).</w:t>
      </w:r>
    </w:p>
    <w:p w14:paraId="63F51488" w14:textId="77777777" w:rsidR="009010AF" w:rsidRDefault="009010AF" w:rsidP="009010AF">
      <w:pPr>
        <w:rPr>
          <w:rFonts w:ascii="Calibri" w:hAnsi="Calibri" w:cs="Calibri"/>
          <w:sz w:val="22"/>
        </w:rPr>
      </w:pPr>
    </w:p>
    <w:p w14:paraId="1F9601D1" w14:textId="54CC74CE" w:rsidR="00EF5E65" w:rsidRPr="00EF5E65" w:rsidRDefault="00CF3959" w:rsidP="00EE74C3">
      <w:pPr>
        <w:pStyle w:val="ListParagraph"/>
        <w:numPr>
          <w:ilvl w:val="0"/>
          <w:numId w:val="28"/>
        </w:numPr>
        <w:rPr>
          <w:rFonts w:ascii="Calibri" w:hAnsi="Calibri" w:cs="Calibri"/>
          <w:sz w:val="22"/>
        </w:rPr>
      </w:pPr>
      <w:r w:rsidRPr="00EF5E65">
        <w:rPr>
          <w:rFonts w:ascii="Calibri" w:hAnsi="Calibri" w:cs="Calibri"/>
          <w:sz w:val="22"/>
          <w:u w:val="single"/>
        </w:rPr>
        <w:t>Request to Approve Annual Report FY 2019-2020 Submitted to First 5 California</w:t>
      </w:r>
      <w:r w:rsidR="009010AF" w:rsidRPr="00EF5E65">
        <w:rPr>
          <w:rFonts w:ascii="Calibri" w:hAnsi="Calibri" w:cs="Calibri"/>
          <w:sz w:val="22"/>
        </w:rPr>
        <w:t xml:space="preserve">:  </w:t>
      </w:r>
      <w:r w:rsidR="00A92BD5" w:rsidRPr="00EF5E65">
        <w:rPr>
          <w:rFonts w:ascii="Calibri" w:hAnsi="Calibri" w:cs="Calibri"/>
          <w:sz w:val="22"/>
        </w:rPr>
        <w:t xml:space="preserve">Mr. Rodriguez </w:t>
      </w:r>
      <w:r w:rsidR="00EF5E65" w:rsidRPr="00EF5E65">
        <w:rPr>
          <w:rFonts w:ascii="Calibri" w:hAnsi="Calibri" w:cs="Calibri"/>
          <w:sz w:val="22"/>
        </w:rPr>
        <w:t>explained t</w:t>
      </w:r>
      <w:r w:rsidR="004A67DC" w:rsidRPr="00EF5E65">
        <w:rPr>
          <w:rFonts w:ascii="Calibri" w:hAnsi="Calibri" w:cs="Calibri"/>
          <w:sz w:val="22"/>
        </w:rPr>
        <w:t xml:space="preserve">hat the annual report is </w:t>
      </w:r>
      <w:r w:rsidR="00EF5E65" w:rsidRPr="00EF5E65">
        <w:rPr>
          <w:rFonts w:ascii="Calibri" w:hAnsi="Calibri" w:cs="Calibri"/>
          <w:sz w:val="22"/>
        </w:rPr>
        <w:t>also another one</w:t>
      </w:r>
      <w:r w:rsidR="004A67DC" w:rsidRPr="00EF5E65">
        <w:rPr>
          <w:rFonts w:ascii="Calibri" w:hAnsi="Calibri" w:cs="Calibri"/>
          <w:sz w:val="22"/>
        </w:rPr>
        <w:t xml:space="preserve"> of the Commission’s reporting obligation to First 5 California. </w:t>
      </w:r>
      <w:r w:rsidR="00EF5E65" w:rsidRPr="00EF5E65">
        <w:rPr>
          <w:rFonts w:ascii="Calibri" w:hAnsi="Calibri" w:cs="Calibri"/>
          <w:sz w:val="22"/>
        </w:rPr>
        <w:t xml:space="preserve"> Mr. Rodriguez provided a summary of the 3 components within the report:  AR-1 – Revenue and Expenditure Summary; AR-2 Demographic Worksheet; and AR-3 County Evaluation and Highlights.  He noted that the totals in the Revenue Details page of the report are in line with the Commission’s audit as far as the revenue reporting goes for fiscal year 2019-2020.  </w:t>
      </w:r>
      <w:r w:rsidR="00EF5E65">
        <w:rPr>
          <w:rFonts w:ascii="Calibri" w:hAnsi="Calibri" w:cs="Calibri"/>
          <w:sz w:val="22"/>
        </w:rPr>
        <w:t>He further noted that t</w:t>
      </w:r>
      <w:r w:rsidR="00EF5E65" w:rsidRPr="00EF5E65">
        <w:rPr>
          <w:rFonts w:ascii="Calibri" w:hAnsi="Calibri" w:cs="Calibri"/>
          <w:sz w:val="22"/>
        </w:rPr>
        <w:t xml:space="preserve">he expenses are broken down by 4 result areas which are:  Improved Family Functioning where the total expenses were $635,462; Improved Child Development where the total expenses were $1,033,005; Improved Child Health where expenses were $183,004; and Improved Systems of Care where expenses were $140,157.  He </w:t>
      </w:r>
      <w:r w:rsidR="00EF275A">
        <w:rPr>
          <w:rFonts w:ascii="Calibri" w:hAnsi="Calibri" w:cs="Calibri"/>
          <w:sz w:val="22"/>
        </w:rPr>
        <w:t>also stated</w:t>
      </w:r>
      <w:r w:rsidR="00EF5E65" w:rsidRPr="00EF5E65">
        <w:rPr>
          <w:rFonts w:ascii="Calibri" w:hAnsi="Calibri" w:cs="Calibri"/>
          <w:sz w:val="22"/>
        </w:rPr>
        <w:t xml:space="preserve"> that some of these expenses </w:t>
      </w:r>
      <w:r w:rsidR="00EF275A">
        <w:rPr>
          <w:rFonts w:ascii="Calibri" w:hAnsi="Calibri" w:cs="Calibri"/>
          <w:sz w:val="22"/>
        </w:rPr>
        <w:t>represented</w:t>
      </w:r>
      <w:r w:rsidR="00EF5E65" w:rsidRPr="00EF5E65">
        <w:rPr>
          <w:rFonts w:ascii="Calibri" w:hAnsi="Calibri" w:cs="Calibri"/>
          <w:sz w:val="22"/>
        </w:rPr>
        <w:t xml:space="preserve"> funds that were carried over from the previous year but paid in the current year. Mr. Rodriguez </w:t>
      </w:r>
      <w:r w:rsidR="00EF275A">
        <w:rPr>
          <w:rFonts w:ascii="Calibri" w:hAnsi="Calibri" w:cs="Calibri"/>
          <w:sz w:val="22"/>
        </w:rPr>
        <w:t xml:space="preserve">further explained </w:t>
      </w:r>
      <w:r w:rsidR="00EF5E65" w:rsidRPr="00EF5E65">
        <w:rPr>
          <w:rFonts w:ascii="Calibri" w:hAnsi="Calibri" w:cs="Calibri"/>
          <w:sz w:val="22"/>
        </w:rPr>
        <w:t xml:space="preserve">that Imperial County is not eligible for the Small Population County Funding Augmentation; Imperial County ranks 13 in the counties list.  Mr. Rodriguez </w:t>
      </w:r>
      <w:r w:rsidR="00EF275A">
        <w:rPr>
          <w:rFonts w:ascii="Calibri" w:hAnsi="Calibri" w:cs="Calibri"/>
          <w:sz w:val="22"/>
        </w:rPr>
        <w:t>provided a summary of</w:t>
      </w:r>
      <w:r w:rsidR="00EF5E65" w:rsidRPr="00EF5E65">
        <w:rPr>
          <w:rFonts w:ascii="Calibri" w:hAnsi="Calibri" w:cs="Calibri"/>
          <w:sz w:val="22"/>
        </w:rPr>
        <w:t xml:space="preserve"> the demographics section of the report noting that the total population of children up to 6 years, primary caregivers and providers that received services was 5,717.  The last component of the report is a summary of the evaluation and highlights of the County which will then be incorporated into First 5’s annual report.  Mr. Rodriguez advised that the annual report was submitted on October 29</w:t>
      </w:r>
      <w:r w:rsidR="00EF5E65" w:rsidRPr="00EF5E65">
        <w:rPr>
          <w:rFonts w:ascii="Calibri" w:hAnsi="Calibri" w:cs="Calibri"/>
          <w:sz w:val="22"/>
          <w:vertAlign w:val="superscript"/>
        </w:rPr>
        <w:t>th</w:t>
      </w:r>
      <w:r w:rsidR="00EF5E65" w:rsidRPr="00EF5E65">
        <w:rPr>
          <w:rFonts w:ascii="Calibri" w:hAnsi="Calibri" w:cs="Calibri"/>
          <w:sz w:val="22"/>
        </w:rPr>
        <w:t xml:space="preserve"> via a web-based portal.</w:t>
      </w:r>
    </w:p>
    <w:p w14:paraId="7E9B9D66" w14:textId="6637AD1B" w:rsidR="00A47D33" w:rsidRDefault="00A47D33" w:rsidP="000320CD">
      <w:pPr>
        <w:pStyle w:val="ListParagraph"/>
        <w:rPr>
          <w:rFonts w:ascii="Calibri" w:hAnsi="Calibri" w:cs="Calibri"/>
          <w:sz w:val="22"/>
        </w:rPr>
      </w:pPr>
    </w:p>
    <w:p w14:paraId="00F8D92D" w14:textId="2409D527" w:rsidR="00F374D8" w:rsidRDefault="00F374D8" w:rsidP="000320CD">
      <w:pPr>
        <w:pStyle w:val="ListParagraph"/>
        <w:rPr>
          <w:rFonts w:ascii="Calibri" w:hAnsi="Calibri" w:cs="Calibri"/>
          <w:sz w:val="22"/>
        </w:rPr>
      </w:pPr>
      <w:r>
        <w:rPr>
          <w:rFonts w:ascii="Calibri" w:hAnsi="Calibri" w:cs="Calibri"/>
          <w:sz w:val="22"/>
        </w:rPr>
        <w:t>A motion approving the submittal of the Annual Report FY 2019-2020 to First 5 California was made by Commissioner Green and it was seconded by Commissioner Kim; having noted no further discussion or public comment, the motion carried with all in favor.</w:t>
      </w:r>
    </w:p>
    <w:p w14:paraId="4671A04F" w14:textId="77777777" w:rsidR="009010AF" w:rsidRPr="009010AF" w:rsidRDefault="009010AF" w:rsidP="009010AF">
      <w:pPr>
        <w:pStyle w:val="ListParagraph"/>
        <w:rPr>
          <w:rFonts w:ascii="Calibri" w:hAnsi="Calibri" w:cs="Calibri"/>
          <w:sz w:val="22"/>
        </w:rPr>
      </w:pPr>
    </w:p>
    <w:p w14:paraId="5320819A" w14:textId="7DC5B6C9" w:rsidR="004D0236" w:rsidRDefault="00CF3959" w:rsidP="009354BC">
      <w:pPr>
        <w:pStyle w:val="ListParagraph"/>
        <w:numPr>
          <w:ilvl w:val="0"/>
          <w:numId w:val="28"/>
        </w:numPr>
        <w:rPr>
          <w:rFonts w:ascii="Calibri" w:hAnsi="Calibri" w:cs="Calibri"/>
          <w:sz w:val="22"/>
        </w:rPr>
      </w:pPr>
      <w:r w:rsidRPr="004D0236">
        <w:rPr>
          <w:rFonts w:ascii="Calibri" w:hAnsi="Calibri" w:cs="Calibri"/>
          <w:sz w:val="22"/>
          <w:u w:val="single"/>
        </w:rPr>
        <w:t>Request to Change Scope-of-Work for Imperial Valley Food Bank Mini-Grant</w:t>
      </w:r>
      <w:r w:rsidRPr="004D0236">
        <w:rPr>
          <w:rFonts w:ascii="Calibri" w:hAnsi="Calibri" w:cs="Calibri"/>
          <w:sz w:val="22"/>
        </w:rPr>
        <w:t xml:space="preserve">: </w:t>
      </w:r>
      <w:r w:rsidR="002346CA" w:rsidRPr="004D0236">
        <w:rPr>
          <w:rFonts w:ascii="Calibri" w:hAnsi="Calibri" w:cs="Calibri"/>
          <w:sz w:val="22"/>
        </w:rPr>
        <w:t xml:space="preserve"> The IV Food Bank Director submitted a letter </w:t>
      </w:r>
      <w:r w:rsidR="00EF275A">
        <w:rPr>
          <w:rFonts w:ascii="Calibri" w:hAnsi="Calibri" w:cs="Calibri"/>
          <w:sz w:val="22"/>
        </w:rPr>
        <w:t xml:space="preserve">requesting the </w:t>
      </w:r>
      <w:r w:rsidR="002346CA" w:rsidRPr="004D0236">
        <w:rPr>
          <w:rFonts w:ascii="Calibri" w:hAnsi="Calibri" w:cs="Calibri"/>
          <w:sz w:val="22"/>
        </w:rPr>
        <w:t xml:space="preserve">Commission to </w:t>
      </w:r>
      <w:r w:rsidR="00EF275A">
        <w:rPr>
          <w:rFonts w:ascii="Calibri" w:hAnsi="Calibri" w:cs="Calibri"/>
          <w:sz w:val="22"/>
        </w:rPr>
        <w:t xml:space="preserve">consider a scope-of-work change that would </w:t>
      </w:r>
      <w:r w:rsidR="002346CA" w:rsidRPr="004D0236">
        <w:rPr>
          <w:rFonts w:ascii="Calibri" w:hAnsi="Calibri" w:cs="Calibri"/>
          <w:sz w:val="22"/>
        </w:rPr>
        <w:t xml:space="preserve">reallocate the $25,000 grant made to the Imperial Valley Food Bank for Pop-Up Farmers Markets to their “Weekend Food Kit” program. The cost to run the Weekend Food Kit program is $260,000 and it provides weekly meals to 1,300 students.  </w:t>
      </w:r>
      <w:r w:rsidR="004D0236">
        <w:rPr>
          <w:rFonts w:ascii="Calibri" w:hAnsi="Calibri" w:cs="Calibri"/>
          <w:sz w:val="22"/>
        </w:rPr>
        <w:t>The letter was included in the packet.</w:t>
      </w:r>
    </w:p>
    <w:p w14:paraId="5075C3B0" w14:textId="77777777" w:rsidR="004D0236" w:rsidRDefault="004D0236" w:rsidP="004D0236">
      <w:pPr>
        <w:pStyle w:val="ListParagraph"/>
        <w:rPr>
          <w:rFonts w:ascii="Calibri" w:hAnsi="Calibri" w:cs="Calibri"/>
          <w:sz w:val="22"/>
          <w:u w:val="single"/>
        </w:rPr>
      </w:pPr>
    </w:p>
    <w:p w14:paraId="51DD0353" w14:textId="456DC1BD" w:rsidR="0065326B" w:rsidRPr="004D0236" w:rsidRDefault="002346CA" w:rsidP="004D0236">
      <w:pPr>
        <w:pStyle w:val="ListParagraph"/>
        <w:rPr>
          <w:rFonts w:ascii="Calibri" w:hAnsi="Calibri" w:cs="Calibri"/>
          <w:sz w:val="22"/>
        </w:rPr>
      </w:pPr>
      <w:r w:rsidRPr="004D0236">
        <w:rPr>
          <w:rFonts w:ascii="Calibri" w:hAnsi="Calibri" w:cs="Calibri"/>
          <w:sz w:val="22"/>
        </w:rPr>
        <w:t xml:space="preserve">Mr. Rodriguez stated that the request is being made namely because the program that was </w:t>
      </w:r>
      <w:r w:rsidR="00471F30">
        <w:rPr>
          <w:rFonts w:ascii="Calibri" w:hAnsi="Calibri" w:cs="Calibri"/>
          <w:sz w:val="22"/>
        </w:rPr>
        <w:t>approved b</w:t>
      </w:r>
      <w:r w:rsidRPr="004D0236">
        <w:rPr>
          <w:rFonts w:ascii="Calibri" w:hAnsi="Calibri" w:cs="Calibri"/>
          <w:sz w:val="22"/>
        </w:rPr>
        <w:t xml:space="preserve">y the Commission is </w:t>
      </w:r>
      <w:r w:rsidR="00EF275A">
        <w:rPr>
          <w:rFonts w:ascii="Calibri" w:hAnsi="Calibri" w:cs="Calibri"/>
          <w:sz w:val="22"/>
        </w:rPr>
        <w:t>essentially “</w:t>
      </w:r>
      <w:r w:rsidRPr="004D0236">
        <w:rPr>
          <w:rFonts w:ascii="Calibri" w:hAnsi="Calibri" w:cs="Calibri"/>
          <w:sz w:val="22"/>
        </w:rPr>
        <w:t>undoable</w:t>
      </w:r>
      <w:r w:rsidR="00EF275A">
        <w:rPr>
          <w:rFonts w:ascii="Calibri" w:hAnsi="Calibri" w:cs="Calibri"/>
          <w:sz w:val="22"/>
        </w:rPr>
        <w:t>”</w:t>
      </w:r>
      <w:r w:rsidRPr="004D0236">
        <w:rPr>
          <w:rFonts w:ascii="Calibri" w:hAnsi="Calibri" w:cs="Calibri"/>
          <w:sz w:val="22"/>
        </w:rPr>
        <w:t xml:space="preserve"> due to COVID-19.  He added that there is a significant difference in the scope-of-work noting that moving the funds to the Weekend Food Kit would target children multiple times throughout the year</w:t>
      </w:r>
      <w:r w:rsidR="003E024F">
        <w:rPr>
          <w:rFonts w:ascii="Calibri" w:hAnsi="Calibri" w:cs="Calibri"/>
          <w:sz w:val="22"/>
        </w:rPr>
        <w:t xml:space="preserve"> versus where the Pop-Up Farmers Market is much less</w:t>
      </w:r>
      <w:r w:rsidRPr="004D0236">
        <w:rPr>
          <w:rFonts w:ascii="Calibri" w:hAnsi="Calibri" w:cs="Calibri"/>
          <w:sz w:val="22"/>
        </w:rPr>
        <w:t>.</w:t>
      </w:r>
      <w:r w:rsidR="004D0236" w:rsidRPr="004D0236">
        <w:rPr>
          <w:rFonts w:ascii="Calibri" w:hAnsi="Calibri" w:cs="Calibri"/>
          <w:sz w:val="22"/>
        </w:rPr>
        <w:t xml:space="preserve">  </w:t>
      </w:r>
      <w:r w:rsidR="0065326B" w:rsidRPr="004D0236">
        <w:rPr>
          <w:rFonts w:ascii="Calibri" w:hAnsi="Calibri" w:cs="Calibri"/>
          <w:sz w:val="22"/>
        </w:rPr>
        <w:t xml:space="preserve">Mr. Rodriguez expressed his support of the program noting that COVID-19 has made it difficult for </w:t>
      </w:r>
      <w:r w:rsidR="00EF275A">
        <w:rPr>
          <w:rFonts w:ascii="Calibri" w:hAnsi="Calibri" w:cs="Calibri"/>
          <w:sz w:val="22"/>
        </w:rPr>
        <w:t xml:space="preserve">many </w:t>
      </w:r>
      <w:r w:rsidR="0065326B" w:rsidRPr="004D0236">
        <w:rPr>
          <w:rFonts w:ascii="Calibri" w:hAnsi="Calibri" w:cs="Calibri"/>
          <w:sz w:val="22"/>
        </w:rPr>
        <w:t>families</w:t>
      </w:r>
      <w:r w:rsidR="004D0236">
        <w:rPr>
          <w:rFonts w:ascii="Calibri" w:hAnsi="Calibri" w:cs="Calibri"/>
          <w:sz w:val="22"/>
        </w:rPr>
        <w:t xml:space="preserve"> who </w:t>
      </w:r>
      <w:proofErr w:type="gramStart"/>
      <w:r w:rsidR="004D0236">
        <w:rPr>
          <w:rFonts w:ascii="Calibri" w:hAnsi="Calibri" w:cs="Calibri"/>
          <w:sz w:val="22"/>
        </w:rPr>
        <w:t>are in need of</w:t>
      </w:r>
      <w:proofErr w:type="gramEnd"/>
      <w:r w:rsidR="004D0236">
        <w:rPr>
          <w:rFonts w:ascii="Calibri" w:hAnsi="Calibri" w:cs="Calibri"/>
          <w:sz w:val="22"/>
        </w:rPr>
        <w:t xml:space="preserve"> food assistance</w:t>
      </w:r>
      <w:r w:rsidR="0065326B" w:rsidRPr="004D0236">
        <w:rPr>
          <w:rFonts w:ascii="Calibri" w:hAnsi="Calibri" w:cs="Calibri"/>
          <w:sz w:val="22"/>
        </w:rPr>
        <w:t>.  He recommend</w:t>
      </w:r>
      <w:r w:rsidR="004D0236">
        <w:rPr>
          <w:rFonts w:ascii="Calibri" w:hAnsi="Calibri" w:cs="Calibri"/>
          <w:sz w:val="22"/>
        </w:rPr>
        <w:t>s</w:t>
      </w:r>
      <w:r w:rsidR="00471F30">
        <w:rPr>
          <w:rFonts w:ascii="Calibri" w:hAnsi="Calibri" w:cs="Calibri"/>
          <w:sz w:val="22"/>
        </w:rPr>
        <w:t>,</w:t>
      </w:r>
      <w:r w:rsidR="004D0236">
        <w:rPr>
          <w:rFonts w:ascii="Calibri" w:hAnsi="Calibri" w:cs="Calibri"/>
          <w:sz w:val="22"/>
        </w:rPr>
        <w:t xml:space="preserve"> however, that the program consider </w:t>
      </w:r>
      <w:r w:rsidR="0065326B" w:rsidRPr="004D0236">
        <w:rPr>
          <w:rFonts w:ascii="Calibri" w:hAnsi="Calibri" w:cs="Calibri"/>
          <w:sz w:val="22"/>
        </w:rPr>
        <w:t>work</w:t>
      </w:r>
      <w:r w:rsidR="004D0236">
        <w:rPr>
          <w:rFonts w:ascii="Calibri" w:hAnsi="Calibri" w:cs="Calibri"/>
          <w:sz w:val="22"/>
        </w:rPr>
        <w:t xml:space="preserve">ing </w:t>
      </w:r>
      <w:r w:rsidR="003E024F">
        <w:rPr>
          <w:rFonts w:ascii="Calibri" w:hAnsi="Calibri" w:cs="Calibri"/>
          <w:sz w:val="22"/>
        </w:rPr>
        <w:t xml:space="preserve">more </w:t>
      </w:r>
      <w:r w:rsidR="004D0236">
        <w:rPr>
          <w:rFonts w:ascii="Calibri" w:hAnsi="Calibri" w:cs="Calibri"/>
          <w:sz w:val="22"/>
        </w:rPr>
        <w:t xml:space="preserve">on </w:t>
      </w:r>
      <w:r w:rsidR="003E024F">
        <w:rPr>
          <w:rFonts w:ascii="Calibri" w:hAnsi="Calibri" w:cs="Calibri"/>
          <w:sz w:val="22"/>
        </w:rPr>
        <w:t>its</w:t>
      </w:r>
      <w:r w:rsidR="0065326B" w:rsidRPr="004D0236">
        <w:rPr>
          <w:rFonts w:ascii="Calibri" w:hAnsi="Calibri" w:cs="Calibri"/>
          <w:sz w:val="22"/>
        </w:rPr>
        <w:t xml:space="preserve"> data, </w:t>
      </w:r>
      <w:r w:rsidR="004D0236">
        <w:rPr>
          <w:rFonts w:ascii="Calibri" w:hAnsi="Calibri" w:cs="Calibri"/>
          <w:sz w:val="22"/>
        </w:rPr>
        <w:t xml:space="preserve">consider </w:t>
      </w:r>
      <w:r w:rsidR="0065326B" w:rsidRPr="004D0236">
        <w:rPr>
          <w:rFonts w:ascii="Calibri" w:hAnsi="Calibri" w:cs="Calibri"/>
          <w:sz w:val="22"/>
        </w:rPr>
        <w:t xml:space="preserve">TK programs in the school system, </w:t>
      </w:r>
      <w:r w:rsidR="004D0236">
        <w:rPr>
          <w:rFonts w:ascii="Calibri" w:hAnsi="Calibri" w:cs="Calibri"/>
          <w:sz w:val="22"/>
        </w:rPr>
        <w:t>and seeking</w:t>
      </w:r>
      <w:r w:rsidR="0065326B" w:rsidRPr="004D0236">
        <w:rPr>
          <w:rFonts w:ascii="Calibri" w:hAnsi="Calibri" w:cs="Calibri"/>
          <w:sz w:val="22"/>
        </w:rPr>
        <w:t xml:space="preserve"> other preschools that are open</w:t>
      </w:r>
      <w:r w:rsidR="00EF275A">
        <w:rPr>
          <w:rFonts w:ascii="Calibri" w:hAnsi="Calibri" w:cs="Calibri"/>
          <w:sz w:val="22"/>
        </w:rPr>
        <w:t xml:space="preserve"> and providing some type of service</w:t>
      </w:r>
      <w:r w:rsidR="0065326B" w:rsidRPr="004D0236">
        <w:rPr>
          <w:rFonts w:ascii="Calibri" w:hAnsi="Calibri" w:cs="Calibri"/>
          <w:sz w:val="22"/>
        </w:rPr>
        <w:t xml:space="preserve">.  </w:t>
      </w:r>
    </w:p>
    <w:p w14:paraId="2B1863B9" w14:textId="77777777" w:rsidR="0065326B" w:rsidRDefault="0065326B" w:rsidP="00CF3959">
      <w:pPr>
        <w:pStyle w:val="ListParagraph"/>
        <w:rPr>
          <w:rFonts w:ascii="Calibri" w:hAnsi="Calibri" w:cs="Calibri"/>
          <w:sz w:val="22"/>
          <w:u w:val="single"/>
        </w:rPr>
      </w:pPr>
    </w:p>
    <w:p w14:paraId="4077A0C2" w14:textId="20516B5A" w:rsidR="00CF3959" w:rsidRDefault="00FD6542" w:rsidP="00CF3959">
      <w:pPr>
        <w:pStyle w:val="ListParagraph"/>
        <w:rPr>
          <w:rFonts w:ascii="Calibri" w:hAnsi="Calibri" w:cs="Calibri"/>
          <w:sz w:val="22"/>
        </w:rPr>
      </w:pPr>
      <w:r>
        <w:rPr>
          <w:rFonts w:ascii="Calibri" w:hAnsi="Calibri" w:cs="Calibri"/>
          <w:sz w:val="22"/>
        </w:rPr>
        <w:t xml:space="preserve">A motion to approve the scope-of-work changes with modifications as recommended for the Imperial Valley Food Bank was made by Commissioner Green and it was seconded by Commissioner Camacho. </w:t>
      </w:r>
    </w:p>
    <w:p w14:paraId="6E902319" w14:textId="49BDAAF9" w:rsidR="0003019E" w:rsidRDefault="0003019E" w:rsidP="00CF3959">
      <w:pPr>
        <w:pStyle w:val="ListParagraph"/>
        <w:rPr>
          <w:rFonts w:ascii="Calibri" w:hAnsi="Calibri" w:cs="Calibri"/>
          <w:sz w:val="22"/>
        </w:rPr>
      </w:pPr>
    </w:p>
    <w:p w14:paraId="7544549F" w14:textId="7D9DF89F" w:rsidR="003E024F" w:rsidRDefault="0041321A" w:rsidP="00CF3959">
      <w:pPr>
        <w:pStyle w:val="ListParagraph"/>
        <w:rPr>
          <w:rFonts w:ascii="Calibri" w:hAnsi="Calibri" w:cs="Calibri"/>
          <w:sz w:val="22"/>
        </w:rPr>
      </w:pPr>
      <w:r>
        <w:rPr>
          <w:rFonts w:ascii="Calibri" w:hAnsi="Calibri" w:cs="Calibri"/>
          <w:sz w:val="22"/>
        </w:rPr>
        <w:t>Commissioner Green asked about their</w:t>
      </w:r>
      <w:r w:rsidR="003E024F">
        <w:rPr>
          <w:rFonts w:ascii="Calibri" w:hAnsi="Calibri" w:cs="Calibri"/>
          <w:sz w:val="22"/>
        </w:rPr>
        <w:t xml:space="preserve"> plan of distribution</w:t>
      </w:r>
      <w:r>
        <w:rPr>
          <w:rFonts w:ascii="Calibri" w:hAnsi="Calibri" w:cs="Calibri"/>
          <w:sz w:val="22"/>
        </w:rPr>
        <w:t xml:space="preserve"> and questioned whether it would be difficult to monitor that assistance provided by the Commission</w:t>
      </w:r>
      <w:r w:rsidR="00EF275A">
        <w:rPr>
          <w:rFonts w:ascii="Calibri" w:hAnsi="Calibri" w:cs="Calibri"/>
          <w:sz w:val="22"/>
        </w:rPr>
        <w:t xml:space="preserve"> and ensure that service</w:t>
      </w:r>
      <w:r w:rsidR="00C86607">
        <w:rPr>
          <w:rFonts w:ascii="Calibri" w:hAnsi="Calibri" w:cs="Calibri"/>
          <w:sz w:val="22"/>
        </w:rPr>
        <w:t>s</w:t>
      </w:r>
      <w:r w:rsidR="00EF275A">
        <w:rPr>
          <w:rFonts w:ascii="Calibri" w:hAnsi="Calibri" w:cs="Calibri"/>
          <w:sz w:val="22"/>
        </w:rPr>
        <w:t xml:space="preserve"> would target families </w:t>
      </w:r>
      <w:r w:rsidR="00C86607">
        <w:rPr>
          <w:rFonts w:ascii="Calibri" w:hAnsi="Calibri" w:cs="Calibri"/>
          <w:sz w:val="22"/>
        </w:rPr>
        <w:t xml:space="preserve">that have </w:t>
      </w:r>
      <w:r w:rsidR="003E024F">
        <w:rPr>
          <w:rFonts w:ascii="Calibri" w:hAnsi="Calibri" w:cs="Calibri"/>
          <w:sz w:val="22"/>
        </w:rPr>
        <w:t xml:space="preserve">children within </w:t>
      </w:r>
      <w:r>
        <w:rPr>
          <w:rFonts w:ascii="Calibri" w:hAnsi="Calibri" w:cs="Calibri"/>
          <w:sz w:val="22"/>
        </w:rPr>
        <w:t xml:space="preserve">the </w:t>
      </w:r>
      <w:r w:rsidR="003E024F">
        <w:rPr>
          <w:rFonts w:ascii="Calibri" w:hAnsi="Calibri" w:cs="Calibri"/>
          <w:sz w:val="22"/>
        </w:rPr>
        <w:t xml:space="preserve">0 to 5 age group.  </w:t>
      </w:r>
      <w:r w:rsidR="00A73CC9">
        <w:rPr>
          <w:rFonts w:ascii="Calibri" w:hAnsi="Calibri" w:cs="Calibri"/>
          <w:sz w:val="22"/>
        </w:rPr>
        <w:t xml:space="preserve">Mr. Rodriguez explained that the IV Food Bank will serve </w:t>
      </w:r>
      <w:r w:rsidR="00A73CC9">
        <w:rPr>
          <w:rFonts w:ascii="Calibri" w:hAnsi="Calibri" w:cs="Calibri"/>
          <w:sz w:val="22"/>
        </w:rPr>
        <w:lastRenderedPageBreak/>
        <w:t>children using a d</w:t>
      </w:r>
      <w:r w:rsidR="003E024F">
        <w:rPr>
          <w:rFonts w:ascii="Calibri" w:hAnsi="Calibri" w:cs="Calibri"/>
          <w:sz w:val="22"/>
        </w:rPr>
        <w:t>rive thru model</w:t>
      </w:r>
      <w:r w:rsidR="00A73CC9">
        <w:rPr>
          <w:rFonts w:ascii="Calibri" w:hAnsi="Calibri" w:cs="Calibri"/>
          <w:sz w:val="22"/>
        </w:rPr>
        <w:t xml:space="preserve"> </w:t>
      </w:r>
      <w:r w:rsidR="00C86607">
        <w:rPr>
          <w:rFonts w:ascii="Calibri" w:hAnsi="Calibri" w:cs="Calibri"/>
          <w:sz w:val="22"/>
        </w:rPr>
        <w:t xml:space="preserve">targeting </w:t>
      </w:r>
      <w:r w:rsidR="00A73CC9">
        <w:rPr>
          <w:rFonts w:ascii="Calibri" w:hAnsi="Calibri" w:cs="Calibri"/>
          <w:sz w:val="22"/>
        </w:rPr>
        <w:t xml:space="preserve">different schools.  In the past, the IV Food Bank had provided a similar program through their Backpack Food Program with the difference now </w:t>
      </w:r>
      <w:r w:rsidR="003704AC">
        <w:rPr>
          <w:rFonts w:ascii="Calibri" w:hAnsi="Calibri" w:cs="Calibri"/>
          <w:sz w:val="22"/>
        </w:rPr>
        <w:t xml:space="preserve">being </w:t>
      </w:r>
      <w:r w:rsidR="00A73CC9">
        <w:rPr>
          <w:rFonts w:ascii="Calibri" w:hAnsi="Calibri" w:cs="Calibri"/>
          <w:sz w:val="22"/>
        </w:rPr>
        <w:t xml:space="preserve">this is a drive-thru model due to COVID-19 which </w:t>
      </w:r>
      <w:proofErr w:type="gramStart"/>
      <w:r w:rsidR="00A73CC9">
        <w:rPr>
          <w:rFonts w:ascii="Calibri" w:hAnsi="Calibri" w:cs="Calibri"/>
          <w:sz w:val="22"/>
        </w:rPr>
        <w:t>actually serves</w:t>
      </w:r>
      <w:proofErr w:type="gramEnd"/>
      <w:r w:rsidR="00A73CC9">
        <w:rPr>
          <w:rFonts w:ascii="Calibri" w:hAnsi="Calibri" w:cs="Calibri"/>
          <w:sz w:val="22"/>
        </w:rPr>
        <w:t xml:space="preserve"> more students.  IV Food Bank came up with an estimate stating that they will serve more than 139 children 0 to 5.</w:t>
      </w:r>
      <w:r w:rsidR="003704AC">
        <w:rPr>
          <w:rFonts w:ascii="Calibri" w:hAnsi="Calibri" w:cs="Calibri"/>
          <w:sz w:val="22"/>
        </w:rPr>
        <w:t xml:space="preserve">  This data, Mr. Rodriguez </w:t>
      </w:r>
      <w:r w:rsidR="00C86607">
        <w:rPr>
          <w:rFonts w:ascii="Calibri" w:hAnsi="Calibri" w:cs="Calibri"/>
          <w:sz w:val="22"/>
        </w:rPr>
        <w:t xml:space="preserve">is </w:t>
      </w:r>
      <w:r w:rsidR="003704AC">
        <w:rPr>
          <w:rFonts w:ascii="Calibri" w:hAnsi="Calibri" w:cs="Calibri"/>
          <w:sz w:val="22"/>
        </w:rPr>
        <w:t>recommend</w:t>
      </w:r>
      <w:r w:rsidR="00C86607">
        <w:rPr>
          <w:rFonts w:ascii="Calibri" w:hAnsi="Calibri" w:cs="Calibri"/>
          <w:sz w:val="22"/>
        </w:rPr>
        <w:t>ing for the Commission work with the</w:t>
      </w:r>
      <w:r w:rsidR="0012080C">
        <w:rPr>
          <w:rFonts w:ascii="Calibri" w:hAnsi="Calibri" w:cs="Calibri"/>
          <w:sz w:val="22"/>
        </w:rPr>
        <w:t xml:space="preserve"> IV Food Bank </w:t>
      </w:r>
      <w:r w:rsidR="00C86607">
        <w:rPr>
          <w:rFonts w:ascii="Calibri" w:hAnsi="Calibri" w:cs="Calibri"/>
          <w:sz w:val="22"/>
        </w:rPr>
        <w:t xml:space="preserve">to establish how these </w:t>
      </w:r>
      <w:r w:rsidR="0012080C">
        <w:rPr>
          <w:rFonts w:ascii="Calibri" w:hAnsi="Calibri" w:cs="Calibri"/>
          <w:sz w:val="22"/>
        </w:rPr>
        <w:t xml:space="preserve">estimates </w:t>
      </w:r>
      <w:r w:rsidR="00C86607">
        <w:rPr>
          <w:rFonts w:ascii="Calibri" w:hAnsi="Calibri" w:cs="Calibri"/>
          <w:sz w:val="22"/>
        </w:rPr>
        <w:t xml:space="preserve">are calculated </w:t>
      </w:r>
      <w:proofErr w:type="gramStart"/>
      <w:r w:rsidR="00C86607">
        <w:rPr>
          <w:rFonts w:ascii="Calibri" w:hAnsi="Calibri" w:cs="Calibri"/>
          <w:sz w:val="22"/>
        </w:rPr>
        <w:t>in order to</w:t>
      </w:r>
      <w:proofErr w:type="gramEnd"/>
      <w:r w:rsidR="00C86607">
        <w:rPr>
          <w:rFonts w:ascii="Calibri" w:hAnsi="Calibri" w:cs="Calibri"/>
          <w:sz w:val="22"/>
        </w:rPr>
        <w:t xml:space="preserve"> ensure </w:t>
      </w:r>
      <w:r w:rsidR="0012080C">
        <w:rPr>
          <w:rFonts w:ascii="Calibri" w:hAnsi="Calibri" w:cs="Calibri"/>
          <w:sz w:val="22"/>
        </w:rPr>
        <w:t>children 0-5</w:t>
      </w:r>
      <w:r w:rsidR="00C86607">
        <w:rPr>
          <w:rFonts w:ascii="Calibri" w:hAnsi="Calibri" w:cs="Calibri"/>
          <w:sz w:val="22"/>
        </w:rPr>
        <w:t xml:space="preserve"> are being served</w:t>
      </w:r>
      <w:r w:rsidR="0012080C">
        <w:rPr>
          <w:rFonts w:ascii="Calibri" w:hAnsi="Calibri" w:cs="Calibri"/>
          <w:sz w:val="22"/>
        </w:rPr>
        <w:t>.  Commissioner Green advised that Title V Centers might be able to provide better estimates and advise families about the food program.</w:t>
      </w:r>
    </w:p>
    <w:p w14:paraId="4321F956" w14:textId="6ACB3F6E" w:rsidR="0003019E" w:rsidRDefault="0003019E" w:rsidP="00CF3959">
      <w:pPr>
        <w:pStyle w:val="ListParagraph"/>
        <w:rPr>
          <w:rFonts w:ascii="Calibri" w:hAnsi="Calibri" w:cs="Calibri"/>
          <w:sz w:val="22"/>
        </w:rPr>
      </w:pPr>
    </w:p>
    <w:p w14:paraId="124D4BD6" w14:textId="48FCD0F7" w:rsidR="0012080C" w:rsidRPr="00CF3959" w:rsidRDefault="0012080C" w:rsidP="00CF3959">
      <w:pPr>
        <w:pStyle w:val="ListParagraph"/>
        <w:rPr>
          <w:rFonts w:ascii="Calibri" w:hAnsi="Calibri" w:cs="Calibri"/>
          <w:sz w:val="22"/>
        </w:rPr>
      </w:pPr>
      <w:r>
        <w:rPr>
          <w:rFonts w:ascii="Calibri" w:hAnsi="Calibri" w:cs="Calibri"/>
          <w:sz w:val="22"/>
        </w:rPr>
        <w:t>The motion to approve the scope-of-work changes with modifications as recommended for the Imperial Valley Food Bank was put to a vote and the motion carried with all in favor.</w:t>
      </w:r>
      <w:r w:rsidR="00F0051D">
        <w:rPr>
          <w:rFonts w:ascii="Calibri" w:hAnsi="Calibri" w:cs="Calibri"/>
          <w:sz w:val="22"/>
        </w:rPr>
        <w:t xml:space="preserve"> Direction was given to Mr. Rodriguez to work with the program on the above-</w:t>
      </w:r>
      <w:r w:rsidR="00C86607">
        <w:rPr>
          <w:rFonts w:ascii="Calibri" w:hAnsi="Calibri" w:cs="Calibri"/>
          <w:sz w:val="22"/>
        </w:rPr>
        <w:t>noted changes and</w:t>
      </w:r>
      <w:r w:rsidR="00F0051D">
        <w:rPr>
          <w:rFonts w:ascii="Calibri" w:hAnsi="Calibri" w:cs="Calibri"/>
          <w:sz w:val="22"/>
        </w:rPr>
        <w:t xml:space="preserve"> data.</w:t>
      </w:r>
    </w:p>
    <w:p w14:paraId="2D3BBA0C" w14:textId="77777777" w:rsidR="00CD5EAD" w:rsidRPr="00CD5EAD" w:rsidRDefault="00CD5EAD" w:rsidP="00CD5EAD">
      <w:pPr>
        <w:pStyle w:val="ListParagraph"/>
        <w:rPr>
          <w:rFonts w:ascii="Calibri" w:hAnsi="Calibri" w:cs="Calibri"/>
          <w:sz w:val="22"/>
        </w:rPr>
      </w:pPr>
    </w:p>
    <w:p w14:paraId="37B5BD58" w14:textId="20EDB101" w:rsidR="00254ECA" w:rsidRDefault="00CF3959" w:rsidP="00DB3714">
      <w:pPr>
        <w:pStyle w:val="ListParagraph"/>
        <w:numPr>
          <w:ilvl w:val="0"/>
          <w:numId w:val="28"/>
        </w:numPr>
        <w:rPr>
          <w:rFonts w:ascii="Calibri" w:hAnsi="Calibri" w:cs="Calibri"/>
          <w:sz w:val="22"/>
        </w:rPr>
      </w:pPr>
      <w:r w:rsidRPr="00254ECA">
        <w:rPr>
          <w:rFonts w:ascii="Calibri" w:hAnsi="Calibri" w:cs="Calibri"/>
          <w:sz w:val="22"/>
          <w:u w:val="single"/>
        </w:rPr>
        <w:t>Request to Re-Issue payments for Imperial County Free Library and Brawley Public Library</w:t>
      </w:r>
      <w:r w:rsidR="00252C8C" w:rsidRPr="00254ECA">
        <w:rPr>
          <w:rFonts w:ascii="Calibri" w:hAnsi="Calibri" w:cs="Calibri"/>
          <w:sz w:val="22"/>
        </w:rPr>
        <w:t>:</w:t>
      </w:r>
      <w:r w:rsidRPr="00254ECA">
        <w:rPr>
          <w:rFonts w:ascii="Calibri" w:hAnsi="Calibri" w:cs="Calibri"/>
          <w:sz w:val="22"/>
        </w:rPr>
        <w:t xml:space="preserve">  </w:t>
      </w:r>
      <w:r w:rsidR="00254ECA" w:rsidRPr="00254ECA">
        <w:rPr>
          <w:rFonts w:ascii="Calibri" w:hAnsi="Calibri" w:cs="Calibri"/>
          <w:sz w:val="22"/>
        </w:rPr>
        <w:t xml:space="preserve">Mr. Rodriguez advised that the Brawley Public Library is due a final 5% payment for their Contract FY 2018-2019.  He explained that the final payment is given to agencies upon submittal of their audit report.  The City of Brawley was late in getting their audit report turned in. The audit was eventually submitted by the City during the summer and payment of $9,403.00 is now due to them.  Another payment Mr. Rodriguez advised needs to be re-issued is due to the Imperial County Free Library.  He explained that the agency requested an extension for submittal of the audit, and it was granted.  The final 5% payment in the amount of $3,605 was issued to the IC Free Library, however, the check was misplaced and never cashed.  Another factor that affected the process with the uncashed check was the fact that the County Auditor usually notifies </w:t>
      </w:r>
      <w:r w:rsidR="00C86607">
        <w:rPr>
          <w:rFonts w:ascii="Calibri" w:hAnsi="Calibri" w:cs="Calibri"/>
          <w:sz w:val="22"/>
        </w:rPr>
        <w:t xml:space="preserve">the Commission when there is an </w:t>
      </w:r>
      <w:r w:rsidR="00254ECA" w:rsidRPr="00254ECA">
        <w:rPr>
          <w:rFonts w:ascii="Calibri" w:hAnsi="Calibri" w:cs="Calibri"/>
          <w:sz w:val="22"/>
        </w:rPr>
        <w:t>uncashed check</w:t>
      </w:r>
      <w:r w:rsidR="00C86607">
        <w:rPr>
          <w:rFonts w:ascii="Calibri" w:hAnsi="Calibri" w:cs="Calibri"/>
          <w:sz w:val="22"/>
        </w:rPr>
        <w:t xml:space="preserve"> that has been in the system for over 6 </w:t>
      </w:r>
      <w:proofErr w:type="gramStart"/>
      <w:r w:rsidR="00C86607">
        <w:rPr>
          <w:rFonts w:ascii="Calibri" w:hAnsi="Calibri" w:cs="Calibri"/>
          <w:sz w:val="22"/>
        </w:rPr>
        <w:t>month</w:t>
      </w:r>
      <w:proofErr w:type="gramEnd"/>
      <w:r w:rsidR="00254ECA" w:rsidRPr="00254ECA">
        <w:rPr>
          <w:rFonts w:ascii="Calibri" w:hAnsi="Calibri" w:cs="Calibri"/>
          <w:sz w:val="22"/>
        </w:rPr>
        <w:t>, however, this time they didn’t send a notification until after the close of the fiscal year.</w:t>
      </w:r>
    </w:p>
    <w:p w14:paraId="33DA499A" w14:textId="77777777" w:rsidR="00254ECA" w:rsidRPr="00254ECA" w:rsidRDefault="00254ECA" w:rsidP="00254ECA">
      <w:pPr>
        <w:pStyle w:val="ListParagraph"/>
        <w:rPr>
          <w:rFonts w:ascii="Calibri" w:hAnsi="Calibri" w:cs="Calibri"/>
          <w:sz w:val="22"/>
        </w:rPr>
      </w:pPr>
    </w:p>
    <w:p w14:paraId="522DA8EB" w14:textId="2254B3E5" w:rsidR="00254ECA" w:rsidRPr="006910B2" w:rsidRDefault="00254ECA" w:rsidP="00254ECA">
      <w:pPr>
        <w:pStyle w:val="ListParagraph"/>
        <w:rPr>
          <w:rFonts w:ascii="Calibri" w:hAnsi="Calibri" w:cs="Calibri"/>
          <w:sz w:val="22"/>
        </w:rPr>
      </w:pPr>
      <w:r w:rsidRPr="006910B2">
        <w:rPr>
          <w:rFonts w:ascii="Calibri" w:hAnsi="Calibri" w:cs="Calibri"/>
          <w:sz w:val="22"/>
        </w:rPr>
        <w:t xml:space="preserve">Mr. Rodriguez added that the funds for these amounts are available, however, these payments are being brought to the Commission for approval because they both are expenditures for services made in Fiscal Year </w:t>
      </w:r>
      <w:proofErr w:type="gramStart"/>
      <w:r w:rsidRPr="006910B2">
        <w:rPr>
          <w:rFonts w:ascii="Calibri" w:hAnsi="Calibri" w:cs="Calibri"/>
          <w:sz w:val="22"/>
        </w:rPr>
        <w:t>2018-2019</w:t>
      </w:r>
      <w:r w:rsidR="00C86607">
        <w:rPr>
          <w:rFonts w:ascii="Calibri" w:hAnsi="Calibri" w:cs="Calibri"/>
          <w:sz w:val="22"/>
        </w:rPr>
        <w:t>, and</w:t>
      </w:r>
      <w:proofErr w:type="gramEnd"/>
      <w:r w:rsidR="00C86607">
        <w:rPr>
          <w:rFonts w:ascii="Calibri" w:hAnsi="Calibri" w:cs="Calibri"/>
          <w:sz w:val="22"/>
        </w:rPr>
        <w:t xml:space="preserve"> are not represented in the current budget</w:t>
      </w:r>
      <w:r w:rsidRPr="006910B2">
        <w:rPr>
          <w:rFonts w:ascii="Calibri" w:hAnsi="Calibri" w:cs="Calibri"/>
          <w:sz w:val="22"/>
        </w:rPr>
        <w:t xml:space="preserve">.  </w:t>
      </w:r>
      <w:r>
        <w:rPr>
          <w:rFonts w:ascii="Calibri" w:hAnsi="Calibri" w:cs="Calibri"/>
          <w:sz w:val="22"/>
        </w:rPr>
        <w:t>For accounting purposes, we are seeking approval.</w:t>
      </w:r>
    </w:p>
    <w:p w14:paraId="01DD998E" w14:textId="77777777" w:rsidR="00254ECA" w:rsidRDefault="00254ECA" w:rsidP="00CF3959">
      <w:pPr>
        <w:pStyle w:val="ListParagraph"/>
        <w:rPr>
          <w:rFonts w:ascii="Calibri" w:hAnsi="Calibri" w:cs="Calibri"/>
          <w:sz w:val="22"/>
        </w:rPr>
      </w:pPr>
    </w:p>
    <w:p w14:paraId="703D330D" w14:textId="1649370B" w:rsidR="00FD6542" w:rsidRDefault="00FD6542" w:rsidP="00CF3959">
      <w:pPr>
        <w:pStyle w:val="ListParagraph"/>
        <w:rPr>
          <w:rFonts w:ascii="Calibri" w:hAnsi="Calibri" w:cs="Calibri"/>
          <w:sz w:val="22"/>
          <w:u w:val="single"/>
        </w:rPr>
      </w:pPr>
      <w:r>
        <w:rPr>
          <w:rFonts w:ascii="Calibri" w:hAnsi="Calibri" w:cs="Calibri"/>
          <w:sz w:val="22"/>
        </w:rPr>
        <w:t xml:space="preserve">A motion </w:t>
      </w:r>
      <w:r w:rsidR="00365A07">
        <w:rPr>
          <w:rFonts w:ascii="Calibri" w:hAnsi="Calibri" w:cs="Calibri"/>
          <w:sz w:val="22"/>
        </w:rPr>
        <w:t>approving</w:t>
      </w:r>
      <w:r>
        <w:rPr>
          <w:rFonts w:ascii="Calibri" w:hAnsi="Calibri" w:cs="Calibri"/>
          <w:sz w:val="22"/>
        </w:rPr>
        <w:t xml:space="preserve"> the payments to the Imperial County Free Library and the Brawley Public Library was made by Commissioner Green and it was seconded by Commissioner Miramontes; having noted no further discussion or public comment, the motion carried with all in favor.</w:t>
      </w:r>
    </w:p>
    <w:p w14:paraId="3888A2A7" w14:textId="4035EA43" w:rsidR="00252C8C" w:rsidRDefault="00CD5EAD" w:rsidP="00CF3959">
      <w:pPr>
        <w:pStyle w:val="ListParagraph"/>
        <w:rPr>
          <w:rFonts w:ascii="Calibri" w:hAnsi="Calibri" w:cs="Calibri"/>
          <w:sz w:val="22"/>
        </w:rPr>
      </w:pPr>
      <w:r w:rsidRPr="00CD5EAD">
        <w:rPr>
          <w:rFonts w:ascii="Calibri" w:hAnsi="Calibri" w:cs="Calibri"/>
          <w:sz w:val="22"/>
        </w:rPr>
        <w:t xml:space="preserve"> </w:t>
      </w:r>
    </w:p>
    <w:p w14:paraId="4C57DBE0" w14:textId="77777777" w:rsidR="0020537F" w:rsidRDefault="00CF3959" w:rsidP="00AD60BE">
      <w:pPr>
        <w:pStyle w:val="ListParagraph"/>
        <w:numPr>
          <w:ilvl w:val="0"/>
          <w:numId w:val="28"/>
        </w:numPr>
        <w:rPr>
          <w:rFonts w:ascii="Calibri" w:hAnsi="Calibri" w:cs="Calibri"/>
          <w:sz w:val="22"/>
        </w:rPr>
      </w:pPr>
      <w:r w:rsidRPr="00CF3959">
        <w:rPr>
          <w:rFonts w:ascii="Calibri" w:hAnsi="Calibri" w:cs="Calibri"/>
          <w:sz w:val="22"/>
          <w:u w:val="single"/>
        </w:rPr>
        <w:t>Request to Approve Extensions on Grantee Agreements for General RFP Grants through FY 2021-2022</w:t>
      </w:r>
      <w:r w:rsidR="00252C8C" w:rsidRPr="00CF3959">
        <w:rPr>
          <w:rFonts w:ascii="Calibri" w:hAnsi="Calibri" w:cs="Calibri"/>
          <w:sz w:val="22"/>
        </w:rPr>
        <w:t>:</w:t>
      </w:r>
      <w:r w:rsidR="00734511" w:rsidRPr="00CF3959">
        <w:rPr>
          <w:rFonts w:ascii="Calibri" w:hAnsi="Calibri" w:cs="Calibri"/>
          <w:sz w:val="22"/>
        </w:rPr>
        <w:t xml:space="preserve">  Mr. Rodriguez stated that the Commission</w:t>
      </w:r>
      <w:r w:rsidR="00331780">
        <w:rPr>
          <w:rFonts w:ascii="Calibri" w:hAnsi="Calibri" w:cs="Calibri"/>
          <w:sz w:val="22"/>
        </w:rPr>
        <w:t xml:space="preserve"> at a previous meeting </w:t>
      </w:r>
      <w:r w:rsidR="0020537F">
        <w:rPr>
          <w:rFonts w:ascii="Calibri" w:hAnsi="Calibri" w:cs="Calibri"/>
          <w:sz w:val="22"/>
        </w:rPr>
        <w:t xml:space="preserve">discussed the idea of whether </w:t>
      </w:r>
      <w:r w:rsidR="00331780">
        <w:rPr>
          <w:rFonts w:ascii="Calibri" w:hAnsi="Calibri" w:cs="Calibri"/>
          <w:sz w:val="22"/>
        </w:rPr>
        <w:t xml:space="preserve">proceeding with a new RFP cycle would be prudent at this time due to the COVID-19 pandemic or whether the Commission would consider other options.  </w:t>
      </w:r>
      <w:r w:rsidR="000D1887">
        <w:rPr>
          <w:rFonts w:ascii="Calibri" w:hAnsi="Calibri" w:cs="Calibri"/>
          <w:sz w:val="22"/>
        </w:rPr>
        <w:t xml:space="preserve">Commissioners made a recommendation, as had been done in the past, to approve extensions to grantees for an additional year. </w:t>
      </w:r>
      <w:r w:rsidR="0020537F">
        <w:rPr>
          <w:rFonts w:ascii="Calibri" w:hAnsi="Calibri" w:cs="Calibri"/>
          <w:sz w:val="22"/>
        </w:rPr>
        <w:t xml:space="preserve"> Mr. Rodriguez is seeking direction from the Commission on how to proceed.  </w:t>
      </w:r>
    </w:p>
    <w:p w14:paraId="14A59D51" w14:textId="77777777" w:rsidR="0020537F" w:rsidRDefault="0020537F" w:rsidP="0020537F">
      <w:pPr>
        <w:pStyle w:val="ListParagraph"/>
        <w:rPr>
          <w:rFonts w:ascii="Calibri" w:hAnsi="Calibri" w:cs="Calibri"/>
          <w:sz w:val="22"/>
          <w:u w:val="single"/>
        </w:rPr>
      </w:pPr>
    </w:p>
    <w:p w14:paraId="749A1EBF" w14:textId="619B0F44" w:rsidR="00734511" w:rsidRDefault="0020537F" w:rsidP="0020537F">
      <w:pPr>
        <w:pStyle w:val="ListParagraph"/>
        <w:rPr>
          <w:rFonts w:ascii="Calibri" w:hAnsi="Calibri" w:cs="Calibri"/>
          <w:sz w:val="22"/>
        </w:rPr>
      </w:pPr>
      <w:r>
        <w:rPr>
          <w:rFonts w:ascii="Calibri" w:hAnsi="Calibri" w:cs="Calibri"/>
          <w:sz w:val="22"/>
        </w:rPr>
        <w:t>Commissioner Sigmond stated that d</w:t>
      </w:r>
      <w:r w:rsidR="00331780">
        <w:rPr>
          <w:rFonts w:ascii="Calibri" w:hAnsi="Calibri" w:cs="Calibri"/>
          <w:sz w:val="22"/>
        </w:rPr>
        <w:t>ue to the extraordinary circumst</w:t>
      </w:r>
      <w:r w:rsidR="000D1887">
        <w:rPr>
          <w:rFonts w:ascii="Calibri" w:hAnsi="Calibri" w:cs="Calibri"/>
          <w:sz w:val="22"/>
        </w:rPr>
        <w:t>ances</w:t>
      </w:r>
      <w:r w:rsidR="00331780">
        <w:rPr>
          <w:rFonts w:ascii="Calibri" w:hAnsi="Calibri" w:cs="Calibri"/>
          <w:sz w:val="22"/>
        </w:rPr>
        <w:t xml:space="preserve">, </w:t>
      </w:r>
      <w:r w:rsidR="000D1887">
        <w:rPr>
          <w:rFonts w:ascii="Calibri" w:hAnsi="Calibri" w:cs="Calibri"/>
          <w:sz w:val="22"/>
        </w:rPr>
        <w:t>it would be best to extend contracts to grantees</w:t>
      </w:r>
      <w:r>
        <w:rPr>
          <w:rFonts w:ascii="Calibri" w:hAnsi="Calibri" w:cs="Calibri"/>
          <w:sz w:val="22"/>
        </w:rPr>
        <w:t xml:space="preserve"> for the next year and wait to see what happens with COVID-19</w:t>
      </w:r>
      <w:r w:rsidR="000D1887">
        <w:rPr>
          <w:rFonts w:ascii="Calibri" w:hAnsi="Calibri" w:cs="Calibri"/>
          <w:sz w:val="22"/>
        </w:rPr>
        <w:t>.</w:t>
      </w:r>
      <w:r>
        <w:rPr>
          <w:rFonts w:ascii="Calibri" w:hAnsi="Calibri" w:cs="Calibri"/>
          <w:sz w:val="22"/>
        </w:rPr>
        <w:t xml:space="preserve">  As Commissioner Green advised, the contracts would be optional to those grantees wishing to continue a third year.</w:t>
      </w:r>
      <w:r w:rsidR="000D1887">
        <w:rPr>
          <w:rFonts w:ascii="Calibri" w:hAnsi="Calibri" w:cs="Calibri"/>
          <w:sz w:val="22"/>
        </w:rPr>
        <w:t xml:space="preserve">  </w:t>
      </w:r>
      <w:r w:rsidR="00331780">
        <w:rPr>
          <w:rFonts w:ascii="Calibri" w:hAnsi="Calibri" w:cs="Calibri"/>
          <w:sz w:val="22"/>
        </w:rPr>
        <w:t xml:space="preserve">  </w:t>
      </w:r>
    </w:p>
    <w:p w14:paraId="797DD59A" w14:textId="04D0789A" w:rsidR="00331780" w:rsidRDefault="00331780" w:rsidP="00331780">
      <w:pPr>
        <w:rPr>
          <w:rFonts w:ascii="Calibri" w:hAnsi="Calibri" w:cs="Calibri"/>
          <w:sz w:val="22"/>
        </w:rPr>
      </w:pPr>
    </w:p>
    <w:p w14:paraId="3135A3D1" w14:textId="66F5AC1C" w:rsidR="00365A07" w:rsidRPr="00CF3959" w:rsidRDefault="00365A07" w:rsidP="00365A07">
      <w:pPr>
        <w:pStyle w:val="ListParagraph"/>
        <w:rPr>
          <w:rFonts w:ascii="Calibri" w:hAnsi="Calibri" w:cs="Calibri"/>
          <w:sz w:val="22"/>
        </w:rPr>
      </w:pPr>
      <w:r>
        <w:rPr>
          <w:rFonts w:ascii="Calibri" w:hAnsi="Calibri" w:cs="Calibri"/>
          <w:sz w:val="22"/>
        </w:rPr>
        <w:t>A motion to approve extensions on Grantee Agreements for the RFP General Grant up through FY 2021-2022 was made by Commissioner Deol and it was seconded by Commissioner Green; having noted no further discussion or public comment, the motion carried with all in favor.</w:t>
      </w:r>
    </w:p>
    <w:p w14:paraId="4F0CE0FE" w14:textId="77777777" w:rsidR="00252C8C" w:rsidRPr="00252C8C" w:rsidRDefault="00252C8C" w:rsidP="00252C8C">
      <w:pPr>
        <w:pStyle w:val="ListParagraph"/>
        <w:rPr>
          <w:rFonts w:ascii="Calibri" w:hAnsi="Calibri" w:cs="Calibri"/>
          <w:sz w:val="22"/>
        </w:rPr>
      </w:pPr>
    </w:p>
    <w:p w14:paraId="5806AE04" w14:textId="58220ACB" w:rsidR="00F65875" w:rsidRDefault="008C75BC" w:rsidP="001B66EC">
      <w:pPr>
        <w:pStyle w:val="ListParagraph"/>
        <w:numPr>
          <w:ilvl w:val="0"/>
          <w:numId w:val="28"/>
        </w:numPr>
        <w:autoSpaceDE w:val="0"/>
        <w:autoSpaceDN w:val="0"/>
        <w:adjustRightInd w:val="0"/>
        <w:rPr>
          <w:rFonts w:ascii="Calibri" w:hAnsi="Calibri" w:cs="Calibri"/>
          <w:sz w:val="22"/>
        </w:rPr>
      </w:pPr>
      <w:r w:rsidRPr="00F65875">
        <w:rPr>
          <w:rFonts w:ascii="Calibri" w:hAnsi="Calibri" w:cs="Calibri"/>
          <w:sz w:val="22"/>
          <w:u w:val="single"/>
        </w:rPr>
        <w:t>First 5 Imperial Community Development Mini-Grant Application FY 2021-2022</w:t>
      </w:r>
      <w:r w:rsidR="00252C8C" w:rsidRPr="00F65875">
        <w:rPr>
          <w:rFonts w:ascii="Calibri" w:hAnsi="Calibri" w:cs="Calibri"/>
          <w:sz w:val="22"/>
        </w:rPr>
        <w:t xml:space="preserve">: </w:t>
      </w:r>
      <w:bookmarkStart w:id="0" w:name="_Hlk62680019"/>
      <w:r w:rsidR="00F65875">
        <w:rPr>
          <w:rFonts w:ascii="Calibri" w:hAnsi="Calibri" w:cs="Calibri"/>
          <w:sz w:val="22"/>
        </w:rPr>
        <w:t xml:space="preserve"> </w:t>
      </w:r>
      <w:r w:rsidR="00F65875" w:rsidRPr="00F65875">
        <w:rPr>
          <w:rFonts w:ascii="Calibri" w:hAnsi="Calibri" w:cs="Calibri"/>
          <w:sz w:val="22"/>
        </w:rPr>
        <w:t xml:space="preserve">Mr. Rodriguez is seeking direction on how the Commission wishes to proceed </w:t>
      </w:r>
      <w:proofErr w:type="gramStart"/>
      <w:r w:rsidR="001B6540" w:rsidRPr="00F65875">
        <w:rPr>
          <w:rFonts w:ascii="Calibri" w:hAnsi="Calibri" w:cs="Calibri"/>
          <w:sz w:val="22"/>
        </w:rPr>
        <w:t>in regard to</w:t>
      </w:r>
      <w:proofErr w:type="gramEnd"/>
      <w:r w:rsidR="00F65875" w:rsidRPr="00F65875">
        <w:rPr>
          <w:rFonts w:ascii="Calibri" w:hAnsi="Calibri" w:cs="Calibri"/>
          <w:sz w:val="22"/>
        </w:rPr>
        <w:t xml:space="preserve"> the Community Development </w:t>
      </w:r>
      <w:r w:rsidR="00F65875" w:rsidRPr="00F65875">
        <w:rPr>
          <w:rFonts w:ascii="Calibri" w:hAnsi="Calibri" w:cs="Calibri"/>
          <w:sz w:val="22"/>
        </w:rPr>
        <w:lastRenderedPageBreak/>
        <w:t>Mini-grant.  He asked whether the Commission wishes to increase the mini-grant funding, target specific initiatives, change priorities set in the mini-grant for example by providing special consideration in support of COVID-19 or continue as in previous years.  He offered alternatives and ideas the Commission could consider.</w:t>
      </w:r>
    </w:p>
    <w:p w14:paraId="2D5B827D" w14:textId="77777777" w:rsidR="00F65875" w:rsidRPr="00F65875" w:rsidRDefault="00F65875" w:rsidP="00F65875">
      <w:pPr>
        <w:pStyle w:val="ListParagraph"/>
        <w:autoSpaceDE w:val="0"/>
        <w:autoSpaceDN w:val="0"/>
        <w:adjustRightInd w:val="0"/>
        <w:rPr>
          <w:rFonts w:ascii="Calibri" w:hAnsi="Calibri" w:cs="Calibri"/>
          <w:sz w:val="22"/>
        </w:rPr>
      </w:pPr>
    </w:p>
    <w:p w14:paraId="36AD6A84" w14:textId="77777777" w:rsidR="00F65875" w:rsidRDefault="00F65875" w:rsidP="00F65875">
      <w:pPr>
        <w:pStyle w:val="ListParagraph"/>
        <w:rPr>
          <w:rFonts w:ascii="Calibri" w:hAnsi="Calibri" w:cs="Calibri"/>
          <w:sz w:val="22"/>
        </w:rPr>
      </w:pPr>
      <w:r w:rsidRPr="00F65875">
        <w:rPr>
          <w:rFonts w:ascii="Calibri" w:hAnsi="Calibri" w:cs="Calibri"/>
          <w:sz w:val="22"/>
        </w:rPr>
        <w:t xml:space="preserve">Commissioner Sigmond stated that social media is a very important source for sharing information; she commented further about the method of outreach and notification of the </w:t>
      </w:r>
      <w:proofErr w:type="gramStart"/>
      <w:r w:rsidRPr="00F65875">
        <w:rPr>
          <w:rFonts w:ascii="Calibri" w:hAnsi="Calibri" w:cs="Calibri"/>
          <w:sz w:val="22"/>
        </w:rPr>
        <w:t>mini-grant</w:t>
      </w:r>
      <w:proofErr w:type="gramEnd"/>
      <w:r w:rsidRPr="00F65875">
        <w:rPr>
          <w:rFonts w:ascii="Calibri" w:hAnsi="Calibri" w:cs="Calibri"/>
          <w:sz w:val="22"/>
        </w:rPr>
        <w:t xml:space="preserve">. </w:t>
      </w:r>
    </w:p>
    <w:p w14:paraId="134EB86E" w14:textId="1F98742B" w:rsidR="00F65875" w:rsidRPr="00F65875" w:rsidRDefault="00F65875" w:rsidP="00F65875">
      <w:pPr>
        <w:pStyle w:val="ListParagraph"/>
        <w:rPr>
          <w:rFonts w:ascii="Calibri" w:hAnsi="Calibri" w:cs="Calibri"/>
          <w:sz w:val="22"/>
        </w:rPr>
      </w:pPr>
      <w:r w:rsidRPr="00F65875">
        <w:rPr>
          <w:rFonts w:ascii="Calibri" w:hAnsi="Calibri" w:cs="Calibri"/>
          <w:sz w:val="22"/>
        </w:rPr>
        <w:t xml:space="preserve">    </w:t>
      </w:r>
    </w:p>
    <w:p w14:paraId="4E0619CB" w14:textId="35DC1C13" w:rsidR="00F65875" w:rsidRDefault="00F65875" w:rsidP="00F65875">
      <w:pPr>
        <w:pStyle w:val="ListParagraph"/>
        <w:rPr>
          <w:rFonts w:ascii="Calibri" w:hAnsi="Calibri" w:cs="Calibri"/>
          <w:sz w:val="22"/>
        </w:rPr>
      </w:pPr>
      <w:r w:rsidRPr="00F65875">
        <w:rPr>
          <w:rFonts w:ascii="Calibri" w:hAnsi="Calibri" w:cs="Calibri"/>
          <w:sz w:val="22"/>
        </w:rPr>
        <w:t xml:space="preserve">Commissioner Green is recommending that they leave out the section that states priority will be given to applicants that have never received funding for a grant with the Commission before. She feels that priorities should not go against an agency that has applied, it leaves it open.  Commissioner Miramontes expressed that he agreed with this recommendation. </w:t>
      </w:r>
    </w:p>
    <w:p w14:paraId="582DE1BD" w14:textId="77777777" w:rsidR="00F65875" w:rsidRPr="00F65875" w:rsidRDefault="00F65875" w:rsidP="00F65875">
      <w:pPr>
        <w:pStyle w:val="ListParagraph"/>
        <w:rPr>
          <w:rFonts w:ascii="Calibri" w:hAnsi="Calibri" w:cs="Calibri"/>
          <w:sz w:val="22"/>
        </w:rPr>
      </w:pPr>
    </w:p>
    <w:p w14:paraId="5B1865AC" w14:textId="7339EB85" w:rsidR="00F65875" w:rsidRDefault="00F65875" w:rsidP="00F65875">
      <w:pPr>
        <w:pStyle w:val="ListParagraph"/>
        <w:rPr>
          <w:rFonts w:ascii="Calibri" w:hAnsi="Calibri" w:cs="Calibri"/>
          <w:sz w:val="22"/>
        </w:rPr>
      </w:pPr>
      <w:r w:rsidRPr="00F65875">
        <w:rPr>
          <w:rFonts w:ascii="Calibri" w:hAnsi="Calibri" w:cs="Calibri"/>
          <w:sz w:val="22"/>
        </w:rPr>
        <w:t>Commissioner Kim gave his feedback on providing more assistance to agencies who serve children, their families, especially during this time.  He is encouraging the process to be more open and that more funding be given to support families.  Mr. Kim advised about holding a special meeting, this would move things faster.</w:t>
      </w:r>
    </w:p>
    <w:p w14:paraId="100D41AF" w14:textId="77777777" w:rsidR="00F65875" w:rsidRPr="00F65875" w:rsidRDefault="00F65875" w:rsidP="00F65875">
      <w:pPr>
        <w:pStyle w:val="ListParagraph"/>
        <w:rPr>
          <w:rFonts w:ascii="Calibri" w:hAnsi="Calibri" w:cs="Calibri"/>
          <w:sz w:val="22"/>
        </w:rPr>
      </w:pPr>
    </w:p>
    <w:p w14:paraId="52016B06" w14:textId="77777777" w:rsidR="00F65875" w:rsidRPr="00F65875" w:rsidRDefault="00F65875" w:rsidP="00F65875">
      <w:pPr>
        <w:pStyle w:val="ListParagraph"/>
        <w:rPr>
          <w:rFonts w:ascii="Calibri" w:hAnsi="Calibri" w:cs="Calibri"/>
          <w:sz w:val="22"/>
        </w:rPr>
      </w:pPr>
      <w:r w:rsidRPr="00F65875">
        <w:rPr>
          <w:rFonts w:ascii="Calibri" w:hAnsi="Calibri" w:cs="Calibri"/>
          <w:sz w:val="22"/>
        </w:rPr>
        <w:t xml:space="preserve">Commissioner Rodriguez stated that with the uncertainty the county is facing, she would like to provide direction for the Director to come back with strategies and options for the mini-grant process and to bring it back to the Commission so that they can address it further.  </w:t>
      </w:r>
    </w:p>
    <w:p w14:paraId="224A2073" w14:textId="77777777" w:rsidR="00F65875" w:rsidRDefault="00F65875" w:rsidP="00F65875">
      <w:pPr>
        <w:pStyle w:val="ListParagraph"/>
        <w:rPr>
          <w:rFonts w:ascii="Calibri" w:hAnsi="Calibri" w:cs="Calibri"/>
          <w:sz w:val="22"/>
        </w:rPr>
      </w:pPr>
    </w:p>
    <w:p w14:paraId="1B73A278" w14:textId="679D8D7F" w:rsidR="00F65875" w:rsidRPr="00F65875" w:rsidRDefault="00F65875" w:rsidP="00F65875">
      <w:pPr>
        <w:pStyle w:val="ListParagraph"/>
        <w:rPr>
          <w:rFonts w:ascii="Calibri" w:hAnsi="Calibri" w:cs="Calibri"/>
          <w:sz w:val="22"/>
        </w:rPr>
      </w:pPr>
      <w:r w:rsidRPr="00F65875">
        <w:rPr>
          <w:rFonts w:ascii="Calibri" w:hAnsi="Calibri" w:cs="Calibri"/>
          <w:sz w:val="22"/>
        </w:rPr>
        <w:t>Commissioner Green added that she would like to include language on how agencies propose to meet their strategies during the COVID-19 period.</w:t>
      </w:r>
    </w:p>
    <w:p w14:paraId="6C887F2E" w14:textId="77777777" w:rsidR="00F65875" w:rsidRDefault="00F65875" w:rsidP="00F65875">
      <w:pPr>
        <w:pStyle w:val="ListParagraph"/>
        <w:rPr>
          <w:rFonts w:ascii="Calibri" w:hAnsi="Calibri" w:cs="Calibri"/>
          <w:sz w:val="22"/>
        </w:rPr>
      </w:pPr>
    </w:p>
    <w:p w14:paraId="3E2C8E8A" w14:textId="6676484C" w:rsidR="00F65875" w:rsidRPr="00F65875" w:rsidRDefault="00F65875" w:rsidP="00F65875">
      <w:pPr>
        <w:pStyle w:val="ListParagraph"/>
        <w:rPr>
          <w:rFonts w:ascii="Calibri" w:hAnsi="Calibri" w:cs="Calibri"/>
          <w:sz w:val="22"/>
        </w:rPr>
      </w:pPr>
      <w:r w:rsidRPr="00F65875">
        <w:rPr>
          <w:rFonts w:ascii="Calibri" w:hAnsi="Calibri" w:cs="Calibri"/>
          <w:sz w:val="22"/>
        </w:rPr>
        <w:t xml:space="preserve">Mr. Rodriguez acknowledged that he </w:t>
      </w:r>
      <w:r w:rsidR="001B6540" w:rsidRPr="00F65875">
        <w:rPr>
          <w:rFonts w:ascii="Calibri" w:hAnsi="Calibri" w:cs="Calibri"/>
          <w:sz w:val="22"/>
        </w:rPr>
        <w:t>would</w:t>
      </w:r>
      <w:r w:rsidRPr="00F65875">
        <w:rPr>
          <w:rFonts w:ascii="Calibri" w:hAnsi="Calibri" w:cs="Calibri"/>
          <w:sz w:val="22"/>
        </w:rPr>
        <w:t xml:space="preserve"> come back with strategies, scenarios and address the COVID-19 issue.  Commissioners were open to increasing the funding to $200,000. </w:t>
      </w:r>
    </w:p>
    <w:bookmarkEnd w:id="0"/>
    <w:p w14:paraId="4E651FC5" w14:textId="77777777" w:rsidR="00F65875" w:rsidRDefault="00F65875" w:rsidP="00F65875"/>
    <w:p w14:paraId="77A021D7" w14:textId="7953E91A" w:rsidR="008C75BC" w:rsidRDefault="008C75BC" w:rsidP="00CD5EAD">
      <w:pPr>
        <w:pStyle w:val="ListParagraph"/>
        <w:numPr>
          <w:ilvl w:val="0"/>
          <w:numId w:val="28"/>
        </w:numPr>
        <w:autoSpaceDE w:val="0"/>
        <w:autoSpaceDN w:val="0"/>
        <w:adjustRightInd w:val="0"/>
        <w:rPr>
          <w:rFonts w:ascii="Calibri" w:hAnsi="Calibri" w:cs="Calibri"/>
          <w:sz w:val="22"/>
        </w:rPr>
      </w:pPr>
      <w:r w:rsidRPr="008C75BC">
        <w:rPr>
          <w:rFonts w:ascii="Calibri" w:hAnsi="Calibri" w:cs="Calibri"/>
          <w:sz w:val="22"/>
          <w:u w:val="single"/>
        </w:rPr>
        <w:t>2020 Imperial County Early Care and Education Workforce Study</w:t>
      </w:r>
      <w:r>
        <w:rPr>
          <w:rFonts w:ascii="Calibri" w:hAnsi="Calibri" w:cs="Calibri"/>
          <w:sz w:val="22"/>
        </w:rPr>
        <w:t>:</w:t>
      </w:r>
      <w:r w:rsidR="009611B8">
        <w:rPr>
          <w:rFonts w:ascii="Calibri" w:hAnsi="Calibri" w:cs="Calibri"/>
          <w:sz w:val="22"/>
        </w:rPr>
        <w:t xml:space="preserve">  Mr. Rodriguez stated that the data collection process of the </w:t>
      </w:r>
      <w:r w:rsidR="004D1E48">
        <w:rPr>
          <w:rFonts w:ascii="Calibri" w:hAnsi="Calibri" w:cs="Calibri"/>
          <w:sz w:val="22"/>
        </w:rPr>
        <w:t>ECE Workforce Study has been completed.  He advised that they started right at the beginning of the COVID-19 pandemic which made the process more challenging.  During the summer</w:t>
      </w:r>
      <w:r w:rsidR="004D1E48" w:rsidRPr="004D1E48">
        <w:rPr>
          <w:rFonts w:ascii="Calibri" w:hAnsi="Calibri" w:cs="Calibri"/>
          <w:sz w:val="22"/>
        </w:rPr>
        <w:t xml:space="preserve"> </w:t>
      </w:r>
      <w:r w:rsidR="004D1E48">
        <w:rPr>
          <w:rFonts w:ascii="Calibri" w:hAnsi="Calibri" w:cs="Calibri"/>
          <w:sz w:val="22"/>
        </w:rPr>
        <w:t>there was</w:t>
      </w:r>
      <w:r w:rsidR="004D1E48" w:rsidRPr="004D1E48">
        <w:rPr>
          <w:rFonts w:ascii="Calibri" w:hAnsi="Calibri" w:cs="Calibri"/>
          <w:sz w:val="22"/>
        </w:rPr>
        <w:t xml:space="preserve"> contact with sites and providers due to the COVID-19 relief effort that was provided by the Commission which allowed </w:t>
      </w:r>
      <w:r w:rsidR="004D1E48">
        <w:rPr>
          <w:rFonts w:ascii="Calibri" w:hAnsi="Calibri" w:cs="Calibri"/>
          <w:sz w:val="22"/>
        </w:rPr>
        <w:t>more collection of data</w:t>
      </w:r>
      <w:r w:rsidR="004D1E48" w:rsidRPr="004D1E48">
        <w:rPr>
          <w:rFonts w:ascii="Calibri" w:hAnsi="Calibri" w:cs="Calibri"/>
          <w:sz w:val="22"/>
        </w:rPr>
        <w:t>.  The next phase is to put the data and analysis together and bring back to the Commission for review and consideration</w:t>
      </w:r>
      <w:r w:rsidR="004D1E48">
        <w:rPr>
          <w:rFonts w:ascii="Calibri" w:hAnsi="Calibri" w:cs="Calibri"/>
          <w:sz w:val="22"/>
        </w:rPr>
        <w:t>, he expects this will be done in February</w:t>
      </w:r>
      <w:r w:rsidR="004D1E48" w:rsidRPr="004D1E48">
        <w:rPr>
          <w:rFonts w:ascii="Calibri" w:hAnsi="Calibri" w:cs="Calibri"/>
          <w:sz w:val="22"/>
        </w:rPr>
        <w:t>.  Mr. Rodriguez went on to provide a brief analysis o</w:t>
      </w:r>
      <w:r w:rsidR="004D1E48">
        <w:rPr>
          <w:rFonts w:ascii="Calibri" w:hAnsi="Calibri" w:cs="Calibri"/>
          <w:sz w:val="22"/>
        </w:rPr>
        <w:t>n</w:t>
      </w:r>
      <w:r w:rsidR="004D1E48" w:rsidRPr="004D1E48">
        <w:rPr>
          <w:rFonts w:ascii="Calibri" w:hAnsi="Calibri" w:cs="Calibri"/>
          <w:sz w:val="22"/>
        </w:rPr>
        <w:t xml:space="preserve"> the data collected from the family childcare providers.</w:t>
      </w:r>
      <w:r w:rsidR="004D1E48">
        <w:rPr>
          <w:rFonts w:ascii="Calibri" w:hAnsi="Calibri" w:cs="Calibri"/>
          <w:sz w:val="22"/>
        </w:rPr>
        <w:t xml:space="preserve">  Commissioner Sigmond acknowledged the significance of the study and how it could possibly affect the education communities.</w:t>
      </w:r>
      <w:r w:rsidR="004D1E48" w:rsidRPr="004D1E48">
        <w:rPr>
          <w:rFonts w:ascii="Calibri" w:hAnsi="Calibri" w:cs="Calibri"/>
          <w:sz w:val="22"/>
        </w:rPr>
        <w:t xml:space="preserve">  </w:t>
      </w:r>
    </w:p>
    <w:p w14:paraId="1B6CF51C" w14:textId="77777777" w:rsidR="008C75BC" w:rsidRPr="008C75BC" w:rsidRDefault="008C75BC" w:rsidP="008C75BC">
      <w:pPr>
        <w:pStyle w:val="ListParagraph"/>
        <w:rPr>
          <w:rFonts w:ascii="Calibri" w:hAnsi="Calibri" w:cs="Calibri"/>
          <w:sz w:val="22"/>
        </w:rPr>
      </w:pPr>
    </w:p>
    <w:p w14:paraId="2D3D1575" w14:textId="6223F9E1" w:rsidR="008C75BC" w:rsidRDefault="008C75BC" w:rsidP="00CD5EAD">
      <w:pPr>
        <w:pStyle w:val="ListParagraph"/>
        <w:numPr>
          <w:ilvl w:val="0"/>
          <w:numId w:val="28"/>
        </w:numPr>
        <w:autoSpaceDE w:val="0"/>
        <w:autoSpaceDN w:val="0"/>
        <w:adjustRightInd w:val="0"/>
        <w:rPr>
          <w:rFonts w:ascii="Calibri" w:hAnsi="Calibri" w:cs="Calibri"/>
          <w:sz w:val="22"/>
        </w:rPr>
      </w:pPr>
      <w:r w:rsidRPr="008C75BC">
        <w:rPr>
          <w:rFonts w:ascii="Calibri" w:hAnsi="Calibri" w:cs="Calibri"/>
          <w:sz w:val="22"/>
          <w:u w:val="single"/>
        </w:rPr>
        <w:t>COVID-19 Grantee and Provider Relief Support</w:t>
      </w:r>
      <w:r>
        <w:rPr>
          <w:rFonts w:ascii="Calibri" w:hAnsi="Calibri" w:cs="Calibri"/>
          <w:sz w:val="22"/>
        </w:rPr>
        <w:t>:</w:t>
      </w:r>
      <w:r w:rsidR="003064A6">
        <w:rPr>
          <w:rFonts w:ascii="Calibri" w:hAnsi="Calibri" w:cs="Calibri"/>
          <w:sz w:val="22"/>
        </w:rPr>
        <w:t xml:space="preserve">  Mr. Rodriguez provided a</w:t>
      </w:r>
      <w:r w:rsidR="00125769">
        <w:rPr>
          <w:rFonts w:ascii="Calibri" w:hAnsi="Calibri" w:cs="Calibri"/>
          <w:sz w:val="22"/>
        </w:rPr>
        <w:t xml:space="preserve">n </w:t>
      </w:r>
      <w:r w:rsidR="003064A6">
        <w:rPr>
          <w:rFonts w:ascii="Calibri" w:hAnsi="Calibri" w:cs="Calibri"/>
          <w:sz w:val="22"/>
        </w:rPr>
        <w:t xml:space="preserve">update on the </w:t>
      </w:r>
      <w:r w:rsidR="00125769">
        <w:rPr>
          <w:rFonts w:ascii="Calibri" w:hAnsi="Calibri" w:cs="Calibri"/>
          <w:sz w:val="22"/>
        </w:rPr>
        <w:t>distribution of supplies/materials that were given</w:t>
      </w:r>
      <w:r w:rsidR="00070A14">
        <w:rPr>
          <w:rFonts w:ascii="Calibri" w:hAnsi="Calibri" w:cs="Calibri"/>
          <w:sz w:val="22"/>
        </w:rPr>
        <w:t xml:space="preserve"> </w:t>
      </w:r>
      <w:r w:rsidR="001B6540">
        <w:rPr>
          <w:rFonts w:ascii="Calibri" w:hAnsi="Calibri" w:cs="Calibri"/>
          <w:sz w:val="22"/>
        </w:rPr>
        <w:t>as part of the</w:t>
      </w:r>
      <w:r w:rsidR="00070A14">
        <w:rPr>
          <w:rFonts w:ascii="Calibri" w:hAnsi="Calibri" w:cs="Calibri"/>
          <w:sz w:val="22"/>
        </w:rPr>
        <w:t xml:space="preserve"> COVID-19 relief efforts</w:t>
      </w:r>
      <w:r w:rsidR="00125769">
        <w:rPr>
          <w:rFonts w:ascii="Calibri" w:hAnsi="Calibri" w:cs="Calibri"/>
          <w:sz w:val="22"/>
        </w:rPr>
        <w:t xml:space="preserve">: </w:t>
      </w:r>
    </w:p>
    <w:p w14:paraId="7FBE11D3" w14:textId="1BBB0D0E" w:rsidR="00125769" w:rsidRDefault="00125769" w:rsidP="00125769">
      <w:pPr>
        <w:pStyle w:val="ListParagraph"/>
        <w:numPr>
          <w:ilvl w:val="0"/>
          <w:numId w:val="34"/>
        </w:numPr>
        <w:autoSpaceDE w:val="0"/>
        <w:autoSpaceDN w:val="0"/>
        <w:adjustRightInd w:val="0"/>
        <w:rPr>
          <w:rFonts w:ascii="Calibri" w:hAnsi="Calibri" w:cs="Calibri"/>
          <w:sz w:val="22"/>
        </w:rPr>
      </w:pPr>
      <w:r>
        <w:rPr>
          <w:rFonts w:ascii="Calibri" w:hAnsi="Calibri" w:cs="Calibri"/>
          <w:sz w:val="22"/>
        </w:rPr>
        <w:t>Commission reached out to 10 major grants and 5 mini-grants and of those, 9 agencies requested support/materials to address COVID-19.</w:t>
      </w:r>
    </w:p>
    <w:p w14:paraId="2F7EFCC8" w14:textId="29FD10B4" w:rsidR="00125769" w:rsidRDefault="00EE1A42" w:rsidP="00125769">
      <w:pPr>
        <w:pStyle w:val="ListParagraph"/>
        <w:numPr>
          <w:ilvl w:val="0"/>
          <w:numId w:val="34"/>
        </w:numPr>
        <w:autoSpaceDE w:val="0"/>
        <w:autoSpaceDN w:val="0"/>
        <w:adjustRightInd w:val="0"/>
        <w:rPr>
          <w:rFonts w:ascii="Calibri" w:hAnsi="Calibri" w:cs="Calibri"/>
          <w:sz w:val="22"/>
        </w:rPr>
      </w:pPr>
      <w:r>
        <w:rPr>
          <w:rFonts w:ascii="Calibri" w:hAnsi="Calibri" w:cs="Calibri"/>
          <w:sz w:val="22"/>
        </w:rPr>
        <w:t>B</w:t>
      </w:r>
      <w:r w:rsidR="00125769">
        <w:rPr>
          <w:rFonts w:ascii="Calibri" w:hAnsi="Calibri" w:cs="Calibri"/>
          <w:sz w:val="22"/>
        </w:rPr>
        <w:t>aby wipes were provided to Imperial Valley College.</w:t>
      </w:r>
    </w:p>
    <w:p w14:paraId="1E488A18" w14:textId="4A47BBE1" w:rsidR="00125769" w:rsidRDefault="00125769" w:rsidP="00125769">
      <w:pPr>
        <w:pStyle w:val="ListParagraph"/>
        <w:numPr>
          <w:ilvl w:val="0"/>
          <w:numId w:val="34"/>
        </w:numPr>
        <w:autoSpaceDE w:val="0"/>
        <w:autoSpaceDN w:val="0"/>
        <w:adjustRightInd w:val="0"/>
        <w:rPr>
          <w:rFonts w:ascii="Calibri" w:hAnsi="Calibri" w:cs="Calibri"/>
          <w:sz w:val="22"/>
        </w:rPr>
      </w:pPr>
      <w:r>
        <w:rPr>
          <w:rFonts w:ascii="Calibri" w:hAnsi="Calibri" w:cs="Calibri"/>
          <w:sz w:val="22"/>
        </w:rPr>
        <w:t>Gowns were</w:t>
      </w:r>
      <w:r w:rsidR="00070A14">
        <w:rPr>
          <w:rFonts w:ascii="Calibri" w:hAnsi="Calibri" w:cs="Calibri"/>
          <w:sz w:val="22"/>
        </w:rPr>
        <w:t xml:space="preserve"> given</w:t>
      </w:r>
      <w:r>
        <w:rPr>
          <w:rFonts w:ascii="Calibri" w:hAnsi="Calibri" w:cs="Calibri"/>
          <w:sz w:val="22"/>
        </w:rPr>
        <w:t xml:space="preserve"> to preschool teachers; all preschools will be surveyed regarding their need for gowns.</w:t>
      </w:r>
    </w:p>
    <w:p w14:paraId="79FC47D8" w14:textId="6667DFA1" w:rsidR="003064A6" w:rsidRDefault="00125769" w:rsidP="00125769">
      <w:pPr>
        <w:pStyle w:val="ListParagraph"/>
        <w:numPr>
          <w:ilvl w:val="0"/>
          <w:numId w:val="34"/>
        </w:numPr>
        <w:autoSpaceDE w:val="0"/>
        <w:autoSpaceDN w:val="0"/>
        <w:adjustRightInd w:val="0"/>
        <w:rPr>
          <w:rFonts w:ascii="Calibri" w:hAnsi="Calibri" w:cs="Calibri"/>
          <w:sz w:val="22"/>
        </w:rPr>
      </w:pPr>
      <w:r>
        <w:rPr>
          <w:rFonts w:ascii="Calibri" w:hAnsi="Calibri" w:cs="Calibri"/>
          <w:sz w:val="22"/>
        </w:rPr>
        <w:t xml:space="preserve">There was a request for games, </w:t>
      </w:r>
      <w:r w:rsidR="00070A14">
        <w:rPr>
          <w:rFonts w:ascii="Calibri" w:hAnsi="Calibri" w:cs="Calibri"/>
          <w:sz w:val="22"/>
        </w:rPr>
        <w:t xml:space="preserve">artbooks, </w:t>
      </w:r>
      <w:r>
        <w:rPr>
          <w:rFonts w:ascii="Calibri" w:hAnsi="Calibri" w:cs="Calibri"/>
          <w:sz w:val="22"/>
        </w:rPr>
        <w:t>puzzles</w:t>
      </w:r>
      <w:r w:rsidR="00070A14">
        <w:rPr>
          <w:rFonts w:ascii="Calibri" w:hAnsi="Calibri" w:cs="Calibri"/>
          <w:sz w:val="22"/>
        </w:rPr>
        <w:t xml:space="preserve"> and books.  Books were purchased and additional books will be received by First 5 California.</w:t>
      </w:r>
    </w:p>
    <w:p w14:paraId="39FB166E" w14:textId="08B8847E" w:rsidR="00070A14" w:rsidRDefault="00070A14" w:rsidP="00125769">
      <w:pPr>
        <w:pStyle w:val="ListParagraph"/>
        <w:numPr>
          <w:ilvl w:val="0"/>
          <w:numId w:val="34"/>
        </w:numPr>
        <w:autoSpaceDE w:val="0"/>
        <w:autoSpaceDN w:val="0"/>
        <w:adjustRightInd w:val="0"/>
        <w:rPr>
          <w:rFonts w:ascii="Calibri" w:hAnsi="Calibri" w:cs="Calibri"/>
          <w:sz w:val="22"/>
        </w:rPr>
      </w:pPr>
      <w:r>
        <w:rPr>
          <w:rFonts w:ascii="Calibri" w:hAnsi="Calibri" w:cs="Calibri"/>
          <w:sz w:val="22"/>
        </w:rPr>
        <w:t>Webcams for IVROP home visitors were provided as well as for the IC Child Abuse Prevention Council.</w:t>
      </w:r>
    </w:p>
    <w:p w14:paraId="32625BA7" w14:textId="77777777" w:rsidR="00070A14" w:rsidRDefault="00070A14" w:rsidP="00125769">
      <w:pPr>
        <w:pStyle w:val="ListParagraph"/>
        <w:numPr>
          <w:ilvl w:val="0"/>
          <w:numId w:val="34"/>
        </w:numPr>
        <w:autoSpaceDE w:val="0"/>
        <w:autoSpaceDN w:val="0"/>
        <w:adjustRightInd w:val="0"/>
        <w:rPr>
          <w:rFonts w:ascii="Calibri" w:hAnsi="Calibri" w:cs="Calibri"/>
          <w:sz w:val="22"/>
        </w:rPr>
      </w:pPr>
      <w:r>
        <w:rPr>
          <w:rFonts w:ascii="Calibri" w:hAnsi="Calibri" w:cs="Calibri"/>
          <w:sz w:val="22"/>
        </w:rPr>
        <w:t>Refurbished laptops were provided to the Neighborhood House for use by their program staff.</w:t>
      </w:r>
    </w:p>
    <w:p w14:paraId="59711C9D" w14:textId="77777777" w:rsidR="00070A14" w:rsidRDefault="00070A14" w:rsidP="00125769">
      <w:pPr>
        <w:pStyle w:val="ListParagraph"/>
        <w:numPr>
          <w:ilvl w:val="0"/>
          <w:numId w:val="34"/>
        </w:numPr>
        <w:autoSpaceDE w:val="0"/>
        <w:autoSpaceDN w:val="0"/>
        <w:adjustRightInd w:val="0"/>
        <w:rPr>
          <w:rFonts w:ascii="Calibri" w:hAnsi="Calibri" w:cs="Calibri"/>
          <w:sz w:val="22"/>
        </w:rPr>
      </w:pPr>
      <w:r>
        <w:rPr>
          <w:rFonts w:ascii="Calibri" w:hAnsi="Calibri" w:cs="Calibri"/>
          <w:sz w:val="22"/>
        </w:rPr>
        <w:lastRenderedPageBreak/>
        <w:t xml:space="preserve">Diapers, </w:t>
      </w:r>
      <w:proofErr w:type="gramStart"/>
      <w:r>
        <w:rPr>
          <w:rFonts w:ascii="Calibri" w:hAnsi="Calibri" w:cs="Calibri"/>
          <w:sz w:val="22"/>
        </w:rPr>
        <w:t>thermometers</w:t>
      </w:r>
      <w:proofErr w:type="gramEnd"/>
      <w:r>
        <w:rPr>
          <w:rFonts w:ascii="Calibri" w:hAnsi="Calibri" w:cs="Calibri"/>
          <w:sz w:val="22"/>
        </w:rPr>
        <w:t xml:space="preserve"> and cleansers were provided to the Betty Jo McNeece Receiving Home.</w:t>
      </w:r>
    </w:p>
    <w:p w14:paraId="54D54324" w14:textId="508CB075" w:rsidR="00070A14" w:rsidRPr="00070A14" w:rsidRDefault="00070A14" w:rsidP="00070A14">
      <w:pPr>
        <w:pStyle w:val="ListParagraph"/>
        <w:numPr>
          <w:ilvl w:val="0"/>
          <w:numId w:val="34"/>
        </w:numPr>
        <w:autoSpaceDE w:val="0"/>
        <w:autoSpaceDN w:val="0"/>
        <w:adjustRightInd w:val="0"/>
        <w:rPr>
          <w:rFonts w:ascii="Calibri" w:hAnsi="Calibri" w:cs="Calibri"/>
          <w:sz w:val="22"/>
        </w:rPr>
      </w:pPr>
      <w:r>
        <w:rPr>
          <w:rFonts w:ascii="Calibri" w:hAnsi="Calibri" w:cs="Calibri"/>
          <w:sz w:val="22"/>
        </w:rPr>
        <w:t xml:space="preserve">Will coordinate a distribution with the IC Office of Education targeting family childcare providers including FFNs. </w:t>
      </w:r>
    </w:p>
    <w:p w14:paraId="19CE480D" w14:textId="77777777" w:rsidR="008C75BC" w:rsidRPr="008C75BC" w:rsidRDefault="008C75BC" w:rsidP="008C75BC">
      <w:pPr>
        <w:pStyle w:val="ListParagraph"/>
        <w:rPr>
          <w:rFonts w:ascii="Calibri" w:hAnsi="Calibri" w:cs="Calibri"/>
          <w:sz w:val="22"/>
        </w:rPr>
      </w:pPr>
    </w:p>
    <w:p w14:paraId="76B3534E" w14:textId="4592EEB1" w:rsidR="005B34AA" w:rsidRPr="009010AF" w:rsidRDefault="005B34AA" w:rsidP="00F802DD">
      <w:pPr>
        <w:ind w:left="450"/>
        <w:rPr>
          <w:rFonts w:ascii="Calibri" w:hAnsi="Calibri"/>
          <w:sz w:val="22"/>
        </w:rPr>
      </w:pPr>
    </w:p>
    <w:p w14:paraId="77B8AC16" w14:textId="77777777" w:rsidR="005016CD" w:rsidRDefault="005C4701" w:rsidP="005016CD">
      <w:pPr>
        <w:pStyle w:val="ListParagraph"/>
        <w:numPr>
          <w:ilvl w:val="0"/>
          <w:numId w:val="1"/>
        </w:numPr>
        <w:tabs>
          <w:tab w:val="left" w:pos="360"/>
          <w:tab w:val="left" w:pos="900"/>
        </w:tabs>
        <w:ind w:hanging="720"/>
        <w:rPr>
          <w:rFonts w:ascii="Calibri" w:hAnsi="Calibri"/>
          <w:sz w:val="22"/>
        </w:rPr>
      </w:pPr>
      <w:r>
        <w:rPr>
          <w:rFonts w:ascii="Calibri" w:hAnsi="Calibri"/>
          <w:b/>
          <w:sz w:val="22"/>
        </w:rPr>
        <w:t>C</w:t>
      </w:r>
      <w:r w:rsidR="005016CD">
        <w:rPr>
          <w:rFonts w:ascii="Calibri" w:hAnsi="Calibri"/>
          <w:b/>
          <w:sz w:val="22"/>
        </w:rPr>
        <w:t>ommissioner Comments</w:t>
      </w:r>
    </w:p>
    <w:p w14:paraId="3083BE41" w14:textId="159407E4" w:rsidR="00E10F8E" w:rsidRDefault="00E10F8E" w:rsidP="00E10F8E">
      <w:pPr>
        <w:rPr>
          <w:rFonts w:ascii="Calibri" w:hAnsi="Calibri" w:cs="Calibri"/>
          <w:sz w:val="22"/>
        </w:rPr>
      </w:pPr>
    </w:p>
    <w:p w14:paraId="6AFF6BED" w14:textId="41414A96" w:rsidR="00EE1A42" w:rsidRDefault="00212418" w:rsidP="00EE1A42">
      <w:pPr>
        <w:ind w:left="360"/>
        <w:rPr>
          <w:rFonts w:ascii="Calibri" w:hAnsi="Calibri" w:cs="Calibri"/>
          <w:sz w:val="22"/>
        </w:rPr>
      </w:pPr>
      <w:r>
        <w:rPr>
          <w:rFonts w:ascii="Calibri" w:hAnsi="Calibri" w:cs="Calibri"/>
          <w:sz w:val="22"/>
        </w:rPr>
        <w:t>Commissioner Deol suggested that they contact the hospitals for information on obtaining baby formula.</w:t>
      </w:r>
    </w:p>
    <w:p w14:paraId="00D744F2" w14:textId="5D7CB355" w:rsidR="00212418" w:rsidRDefault="00212418" w:rsidP="00EE1A42">
      <w:pPr>
        <w:ind w:left="360"/>
        <w:rPr>
          <w:rFonts w:ascii="Calibri" w:hAnsi="Calibri" w:cs="Calibri"/>
          <w:sz w:val="22"/>
        </w:rPr>
      </w:pPr>
    </w:p>
    <w:p w14:paraId="13F89F4C" w14:textId="00A75CF6" w:rsidR="00212418" w:rsidRDefault="00212418" w:rsidP="00EE1A42">
      <w:pPr>
        <w:ind w:left="360"/>
        <w:rPr>
          <w:rFonts w:ascii="Calibri" w:hAnsi="Calibri" w:cs="Calibri"/>
          <w:sz w:val="22"/>
        </w:rPr>
      </w:pPr>
      <w:r>
        <w:rPr>
          <w:rFonts w:ascii="Calibri" w:hAnsi="Calibri" w:cs="Calibri"/>
          <w:sz w:val="22"/>
        </w:rPr>
        <w:t xml:space="preserve">Commissioner Castillo commented on the COVID-19 </w:t>
      </w:r>
      <w:r w:rsidR="00CB1DD9">
        <w:rPr>
          <w:rFonts w:ascii="Calibri" w:hAnsi="Calibri" w:cs="Calibri"/>
          <w:sz w:val="22"/>
        </w:rPr>
        <w:t>restrictions</w:t>
      </w:r>
      <w:r>
        <w:rPr>
          <w:rFonts w:ascii="Calibri" w:hAnsi="Calibri" w:cs="Calibri"/>
          <w:sz w:val="22"/>
        </w:rPr>
        <w:t xml:space="preserve"> and </w:t>
      </w:r>
      <w:r w:rsidR="00CB1DD9">
        <w:rPr>
          <w:rFonts w:ascii="Calibri" w:hAnsi="Calibri" w:cs="Calibri"/>
          <w:sz w:val="22"/>
        </w:rPr>
        <w:t xml:space="preserve">progress being made with the pandemic. </w:t>
      </w:r>
      <w:r>
        <w:rPr>
          <w:rFonts w:ascii="Calibri" w:hAnsi="Calibri" w:cs="Calibri"/>
          <w:sz w:val="22"/>
        </w:rPr>
        <w:t xml:space="preserve"> He thanked Tony Rouhoutas, County CEO, for his plans </w:t>
      </w:r>
      <w:r w:rsidR="00CB1DD9">
        <w:rPr>
          <w:rFonts w:ascii="Calibri" w:hAnsi="Calibri" w:cs="Calibri"/>
          <w:sz w:val="22"/>
        </w:rPr>
        <w:t xml:space="preserve">in dealing with staff and </w:t>
      </w:r>
      <w:r>
        <w:rPr>
          <w:rFonts w:ascii="Calibri" w:hAnsi="Calibri" w:cs="Calibri"/>
          <w:sz w:val="22"/>
        </w:rPr>
        <w:t xml:space="preserve">restrictions.  He advised that vaccines will probably be available later this month and early next year but will be limited to certain personnel. </w:t>
      </w:r>
    </w:p>
    <w:p w14:paraId="685075C6" w14:textId="225C2563" w:rsidR="00FC4B31" w:rsidRPr="00F52E73" w:rsidRDefault="00FC4B31" w:rsidP="00092289">
      <w:pPr>
        <w:pStyle w:val="ListParagraph"/>
        <w:tabs>
          <w:tab w:val="left" w:pos="360"/>
          <w:tab w:val="left" w:pos="900"/>
        </w:tabs>
        <w:ind w:left="360"/>
        <w:rPr>
          <w:rFonts w:ascii="Calibri" w:hAnsi="Calibri"/>
          <w:sz w:val="22"/>
        </w:rPr>
      </w:pPr>
    </w:p>
    <w:p w14:paraId="71C321F5" w14:textId="77777777" w:rsidR="005C4701" w:rsidRDefault="005C4701" w:rsidP="005C4701">
      <w:pPr>
        <w:pStyle w:val="ListParagraph"/>
        <w:numPr>
          <w:ilvl w:val="0"/>
          <w:numId w:val="1"/>
        </w:numPr>
        <w:ind w:left="360"/>
        <w:rPr>
          <w:rFonts w:ascii="Calibri" w:hAnsi="Calibri"/>
          <w:b/>
          <w:sz w:val="22"/>
        </w:rPr>
      </w:pPr>
      <w:r>
        <w:rPr>
          <w:rFonts w:ascii="Calibri" w:hAnsi="Calibri"/>
          <w:b/>
          <w:sz w:val="22"/>
        </w:rPr>
        <w:t>Adjournment</w:t>
      </w:r>
    </w:p>
    <w:p w14:paraId="65FA9A47" w14:textId="77777777" w:rsidR="009A2DA0" w:rsidRPr="009A2DA0" w:rsidRDefault="009A2DA0" w:rsidP="009A2DA0">
      <w:pPr>
        <w:pStyle w:val="ListParagraph"/>
        <w:ind w:left="360"/>
        <w:rPr>
          <w:rFonts w:ascii="Calibri" w:hAnsi="Calibri"/>
          <w:b/>
          <w:sz w:val="16"/>
          <w:szCs w:val="16"/>
        </w:rPr>
      </w:pPr>
    </w:p>
    <w:p w14:paraId="59FD93BF" w14:textId="0D793A8E" w:rsidR="00D74B33" w:rsidRPr="00F52E73" w:rsidRDefault="00A938A2" w:rsidP="0039097B">
      <w:pPr>
        <w:tabs>
          <w:tab w:val="left" w:pos="360"/>
        </w:tabs>
        <w:ind w:left="360"/>
        <w:rPr>
          <w:rFonts w:ascii="Calibri" w:hAnsi="Calibri"/>
          <w:sz w:val="22"/>
        </w:rPr>
      </w:pPr>
      <w:r w:rsidRPr="00F52E73">
        <w:rPr>
          <w:rFonts w:ascii="Calibri" w:hAnsi="Calibri"/>
          <w:sz w:val="22"/>
        </w:rPr>
        <w:t>A motion adjourn</w:t>
      </w:r>
      <w:r w:rsidR="0039097B">
        <w:rPr>
          <w:rFonts w:ascii="Calibri" w:hAnsi="Calibri"/>
          <w:sz w:val="22"/>
        </w:rPr>
        <w:t>ing</w:t>
      </w:r>
      <w:r w:rsidRPr="00F52E73">
        <w:rPr>
          <w:rFonts w:ascii="Calibri" w:hAnsi="Calibri"/>
          <w:sz w:val="22"/>
        </w:rPr>
        <w:t xml:space="preserve"> the </w:t>
      </w:r>
      <w:r w:rsidR="00720EEE">
        <w:rPr>
          <w:rFonts w:ascii="Calibri" w:hAnsi="Calibri"/>
          <w:sz w:val="22"/>
        </w:rPr>
        <w:t>m</w:t>
      </w:r>
      <w:r w:rsidR="00CF529C">
        <w:rPr>
          <w:rFonts w:ascii="Calibri" w:hAnsi="Calibri"/>
          <w:sz w:val="22"/>
        </w:rPr>
        <w:t xml:space="preserve">eeting </w:t>
      </w:r>
      <w:r w:rsidRPr="00F52E73">
        <w:rPr>
          <w:rFonts w:ascii="Calibri" w:hAnsi="Calibri"/>
          <w:sz w:val="22"/>
        </w:rPr>
        <w:t>was made by</w:t>
      </w:r>
      <w:r w:rsidRPr="00F52E73">
        <w:rPr>
          <w:rFonts w:ascii="Calibri" w:hAnsi="Calibri"/>
          <w:b/>
          <w:sz w:val="22"/>
        </w:rPr>
        <w:t xml:space="preserve"> </w:t>
      </w:r>
      <w:r w:rsidR="00B62687">
        <w:rPr>
          <w:rFonts w:ascii="Calibri" w:hAnsi="Calibri"/>
          <w:sz w:val="22"/>
        </w:rPr>
        <w:t>Commissioner</w:t>
      </w:r>
      <w:r w:rsidR="00996A40">
        <w:rPr>
          <w:rFonts w:ascii="Calibri" w:hAnsi="Calibri"/>
          <w:sz w:val="22"/>
        </w:rPr>
        <w:t xml:space="preserve"> </w:t>
      </w:r>
      <w:r w:rsidR="00365A07">
        <w:rPr>
          <w:rFonts w:ascii="Calibri" w:hAnsi="Calibri"/>
          <w:sz w:val="22"/>
        </w:rPr>
        <w:t>Green</w:t>
      </w:r>
      <w:r w:rsidR="00237C7E">
        <w:rPr>
          <w:rFonts w:ascii="Calibri" w:hAnsi="Calibri"/>
          <w:sz w:val="22"/>
        </w:rPr>
        <w:t xml:space="preserve"> and it was seconded by Commissioner</w:t>
      </w:r>
      <w:r w:rsidR="00365A07">
        <w:rPr>
          <w:rFonts w:ascii="Calibri" w:hAnsi="Calibri"/>
          <w:sz w:val="22"/>
        </w:rPr>
        <w:t xml:space="preserve"> Deol</w:t>
      </w:r>
      <w:r w:rsidR="0039097B">
        <w:rPr>
          <w:rFonts w:ascii="Calibri" w:hAnsi="Calibri"/>
          <w:sz w:val="22"/>
        </w:rPr>
        <w:t xml:space="preserve">; </w:t>
      </w:r>
      <w:r w:rsidRPr="00F52E73">
        <w:rPr>
          <w:rFonts w:ascii="Calibri" w:hAnsi="Calibri"/>
          <w:sz w:val="22"/>
        </w:rPr>
        <w:t xml:space="preserve">the meeting was adjourned at </w:t>
      </w:r>
      <w:r w:rsidR="00365A07">
        <w:rPr>
          <w:rFonts w:ascii="Calibri" w:hAnsi="Calibri"/>
          <w:sz w:val="22"/>
        </w:rPr>
        <w:t>5:26</w:t>
      </w:r>
      <w:r w:rsidR="00996A40">
        <w:rPr>
          <w:rFonts w:ascii="Calibri" w:hAnsi="Calibri"/>
          <w:sz w:val="22"/>
        </w:rPr>
        <w:t xml:space="preserve"> </w:t>
      </w:r>
      <w:r w:rsidRPr="00F52E73">
        <w:rPr>
          <w:rFonts w:ascii="Calibri" w:hAnsi="Calibri"/>
          <w:sz w:val="22"/>
        </w:rPr>
        <w:t>pm.</w:t>
      </w:r>
      <w:r w:rsidR="004C0820" w:rsidRPr="00F52E73">
        <w:rPr>
          <w:rFonts w:ascii="Calibri" w:hAnsi="Calibri"/>
          <w:sz w:val="22"/>
        </w:rPr>
        <w:t xml:space="preserve">  </w:t>
      </w:r>
      <w:r w:rsidR="00237C7E">
        <w:rPr>
          <w:rFonts w:ascii="Calibri" w:hAnsi="Calibri"/>
          <w:sz w:val="22"/>
        </w:rPr>
        <w:t xml:space="preserve">The next meeting is scheduled </w:t>
      </w:r>
      <w:r w:rsidR="005B34AA">
        <w:rPr>
          <w:rFonts w:ascii="Calibri" w:hAnsi="Calibri"/>
          <w:sz w:val="22"/>
        </w:rPr>
        <w:t xml:space="preserve">on </w:t>
      </w:r>
      <w:r w:rsidR="008C75BC">
        <w:rPr>
          <w:rFonts w:ascii="Calibri" w:hAnsi="Calibri"/>
          <w:sz w:val="22"/>
        </w:rPr>
        <w:t>February 4, 2021</w:t>
      </w:r>
      <w:r w:rsidR="00F802DD">
        <w:rPr>
          <w:rFonts w:ascii="Calibri" w:hAnsi="Calibri"/>
          <w:sz w:val="22"/>
        </w:rPr>
        <w:t>.</w:t>
      </w:r>
      <w:r w:rsidR="004C0820" w:rsidRPr="00F52E73">
        <w:rPr>
          <w:rFonts w:ascii="Calibri" w:hAnsi="Calibri"/>
          <w:sz w:val="22"/>
        </w:rPr>
        <w:t xml:space="preserve"> </w:t>
      </w:r>
      <w:r w:rsidR="00D74B33" w:rsidRPr="00F52E73">
        <w:rPr>
          <w:rFonts w:ascii="Calibri" w:hAnsi="Calibri"/>
          <w:sz w:val="22"/>
        </w:rPr>
        <w:t xml:space="preserve">  </w:t>
      </w:r>
    </w:p>
    <w:sectPr w:rsidR="00D74B33" w:rsidRPr="00F52E73" w:rsidSect="00DE19DB">
      <w:footerReference w:type="default" r:id="rId9"/>
      <w:type w:val="continuous"/>
      <w:pgSz w:w="12240" w:h="15840"/>
      <w:pgMar w:top="1080" w:right="1080" w:bottom="1008"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C50C0" w14:textId="77777777" w:rsidR="005B0483" w:rsidRDefault="005B0483" w:rsidP="002D233E">
      <w:r>
        <w:separator/>
      </w:r>
    </w:p>
  </w:endnote>
  <w:endnote w:type="continuationSeparator" w:id="0">
    <w:p w14:paraId="3E0B713D" w14:textId="77777777" w:rsidR="005B0483" w:rsidRDefault="005B0483" w:rsidP="002D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B0A35" w14:textId="5433C93E" w:rsidR="00520B7E" w:rsidRPr="00314E7E" w:rsidRDefault="00520B7E" w:rsidP="0084098D">
    <w:pPr>
      <w:pStyle w:val="Footer"/>
      <w:tabs>
        <w:tab w:val="clear" w:pos="9360"/>
        <w:tab w:val="right" w:pos="9900"/>
      </w:tabs>
      <w:rPr>
        <w:rFonts w:ascii="Calibri" w:hAnsi="Calibri"/>
        <w:sz w:val="16"/>
        <w:szCs w:val="16"/>
      </w:rPr>
    </w:pPr>
    <w:r w:rsidRPr="00314E7E">
      <w:rPr>
        <w:rFonts w:ascii="Calibri" w:hAnsi="Calibri"/>
        <w:sz w:val="16"/>
        <w:szCs w:val="16"/>
      </w:rPr>
      <w:t xml:space="preserve">F5I Minutes </w:t>
    </w:r>
    <w:r w:rsidR="00DF3198">
      <w:rPr>
        <w:rFonts w:ascii="Calibri" w:hAnsi="Calibri"/>
        <w:sz w:val="16"/>
        <w:szCs w:val="16"/>
      </w:rPr>
      <w:t>1</w:t>
    </w:r>
    <w:r w:rsidR="008C75BC">
      <w:rPr>
        <w:rFonts w:ascii="Calibri" w:hAnsi="Calibri"/>
        <w:sz w:val="16"/>
        <w:szCs w:val="16"/>
      </w:rPr>
      <w:t>2</w:t>
    </w:r>
    <w:r w:rsidR="00DF3198">
      <w:rPr>
        <w:rFonts w:ascii="Calibri" w:hAnsi="Calibri"/>
        <w:sz w:val="16"/>
        <w:szCs w:val="16"/>
      </w:rPr>
      <w:t>/0</w:t>
    </w:r>
    <w:r w:rsidR="008C75BC">
      <w:rPr>
        <w:rFonts w:ascii="Calibri" w:hAnsi="Calibri"/>
        <w:sz w:val="16"/>
        <w:szCs w:val="16"/>
      </w:rPr>
      <w:t>3</w:t>
    </w:r>
    <w:r w:rsidR="00F14C36">
      <w:rPr>
        <w:rFonts w:ascii="Calibri" w:hAnsi="Calibri"/>
        <w:sz w:val="16"/>
        <w:szCs w:val="16"/>
      </w:rPr>
      <w:t>/</w:t>
    </w:r>
    <w:r w:rsidR="00A10EFB">
      <w:rPr>
        <w:rFonts w:ascii="Calibri" w:hAnsi="Calibri"/>
        <w:sz w:val="16"/>
        <w:szCs w:val="16"/>
      </w:rPr>
      <w:t>2020</w:t>
    </w:r>
    <w:r w:rsidR="00B529D4">
      <w:rPr>
        <w:rFonts w:ascii="Calibri" w:hAnsi="Calibri"/>
        <w:sz w:val="16"/>
        <w:szCs w:val="16"/>
      </w:rPr>
      <w:tab/>
    </w:r>
    <w:r w:rsidRPr="00314E7E">
      <w:rPr>
        <w:rFonts w:ascii="Calibri" w:hAnsi="Calibri"/>
        <w:sz w:val="16"/>
        <w:szCs w:val="16"/>
      </w:rPr>
      <w:tab/>
    </w:r>
    <w:r w:rsidRPr="00314E7E">
      <w:rPr>
        <w:rFonts w:ascii="Calibri" w:hAnsi="Calibri"/>
        <w:sz w:val="20"/>
        <w:szCs w:val="20"/>
      </w:rPr>
      <w:fldChar w:fldCharType="begin"/>
    </w:r>
    <w:r w:rsidRPr="00314E7E">
      <w:rPr>
        <w:rFonts w:ascii="Calibri" w:hAnsi="Calibri"/>
        <w:sz w:val="20"/>
        <w:szCs w:val="20"/>
      </w:rPr>
      <w:instrText xml:space="preserve"> PAGE   \* MERGEFORMAT </w:instrText>
    </w:r>
    <w:r w:rsidRPr="00314E7E">
      <w:rPr>
        <w:rFonts w:ascii="Calibri" w:hAnsi="Calibri"/>
        <w:sz w:val="20"/>
        <w:szCs w:val="20"/>
      </w:rPr>
      <w:fldChar w:fldCharType="separate"/>
    </w:r>
    <w:r>
      <w:rPr>
        <w:rFonts w:ascii="Calibri" w:hAnsi="Calibri"/>
        <w:noProof/>
        <w:sz w:val="20"/>
        <w:szCs w:val="20"/>
      </w:rPr>
      <w:t>1</w:t>
    </w:r>
    <w:r w:rsidRPr="00314E7E">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7BE13" w14:textId="77777777" w:rsidR="005B0483" w:rsidRDefault="005B0483" w:rsidP="002D233E">
      <w:r>
        <w:separator/>
      </w:r>
    </w:p>
  </w:footnote>
  <w:footnote w:type="continuationSeparator" w:id="0">
    <w:p w14:paraId="68C3F55A" w14:textId="77777777" w:rsidR="005B0483" w:rsidRDefault="005B0483" w:rsidP="002D2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6F2"/>
    <w:multiLevelType w:val="hybridMultilevel"/>
    <w:tmpl w:val="B0B8300A"/>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15:restartNumberingAfterBreak="0">
    <w:nsid w:val="08AB4B84"/>
    <w:multiLevelType w:val="hybridMultilevel"/>
    <w:tmpl w:val="8B68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22EEA"/>
    <w:multiLevelType w:val="hybridMultilevel"/>
    <w:tmpl w:val="B92C4C5C"/>
    <w:lvl w:ilvl="0" w:tplc="CDAE3EEE">
      <w:start w:val="1"/>
      <w:numFmt w:val="decimal"/>
      <w:lvlText w:val="%1."/>
      <w:lvlJc w:val="left"/>
      <w:pPr>
        <w:ind w:left="720" w:hanging="360"/>
      </w:pPr>
      <w:rPr>
        <w:rFonts w:ascii="Calibri" w:hAnsi="Calibr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FAB"/>
    <w:multiLevelType w:val="hybridMultilevel"/>
    <w:tmpl w:val="CD887B86"/>
    <w:lvl w:ilvl="0" w:tplc="04090003">
      <w:start w:val="1"/>
      <w:numFmt w:val="bullet"/>
      <w:lvlText w:val="o"/>
      <w:lvlJc w:val="left"/>
      <w:pPr>
        <w:ind w:left="1481" w:hanging="360"/>
      </w:pPr>
      <w:rPr>
        <w:rFonts w:ascii="Courier New" w:hAnsi="Courier New" w:cs="Courier New"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4" w15:restartNumberingAfterBreak="0">
    <w:nsid w:val="0D28603B"/>
    <w:multiLevelType w:val="hybridMultilevel"/>
    <w:tmpl w:val="FC562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491CD7"/>
    <w:multiLevelType w:val="hybridMultilevel"/>
    <w:tmpl w:val="57A236C2"/>
    <w:lvl w:ilvl="0" w:tplc="1A4896B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54824"/>
    <w:multiLevelType w:val="hybridMultilevel"/>
    <w:tmpl w:val="9ADA3C02"/>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6B0015D"/>
    <w:multiLevelType w:val="hybridMultilevel"/>
    <w:tmpl w:val="30D6F1B4"/>
    <w:lvl w:ilvl="0" w:tplc="F8D6BA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574CEE"/>
    <w:multiLevelType w:val="hybridMultilevel"/>
    <w:tmpl w:val="26D2AD5E"/>
    <w:lvl w:ilvl="0" w:tplc="7FBE4066">
      <w:start w:val="1"/>
      <w:numFmt w:val="bullet"/>
      <w:lvlText w:val="•"/>
      <w:lvlJc w:val="left"/>
      <w:pPr>
        <w:tabs>
          <w:tab w:val="num" w:pos="720"/>
        </w:tabs>
        <w:ind w:left="720" w:hanging="360"/>
      </w:pPr>
      <w:rPr>
        <w:rFonts w:ascii="Arial" w:hAnsi="Arial" w:hint="default"/>
      </w:rPr>
    </w:lvl>
    <w:lvl w:ilvl="1" w:tplc="198EE1BA">
      <w:numFmt w:val="none"/>
      <w:lvlText w:val=""/>
      <w:lvlJc w:val="left"/>
      <w:pPr>
        <w:tabs>
          <w:tab w:val="num" w:pos="360"/>
        </w:tabs>
      </w:pPr>
    </w:lvl>
    <w:lvl w:ilvl="2" w:tplc="39B2E670" w:tentative="1">
      <w:start w:val="1"/>
      <w:numFmt w:val="bullet"/>
      <w:lvlText w:val="•"/>
      <w:lvlJc w:val="left"/>
      <w:pPr>
        <w:tabs>
          <w:tab w:val="num" w:pos="2160"/>
        </w:tabs>
        <w:ind w:left="2160" w:hanging="360"/>
      </w:pPr>
      <w:rPr>
        <w:rFonts w:ascii="Arial" w:hAnsi="Arial" w:hint="default"/>
      </w:rPr>
    </w:lvl>
    <w:lvl w:ilvl="3" w:tplc="1E04F4B0" w:tentative="1">
      <w:start w:val="1"/>
      <w:numFmt w:val="bullet"/>
      <w:lvlText w:val="•"/>
      <w:lvlJc w:val="left"/>
      <w:pPr>
        <w:tabs>
          <w:tab w:val="num" w:pos="2880"/>
        </w:tabs>
        <w:ind w:left="2880" w:hanging="360"/>
      </w:pPr>
      <w:rPr>
        <w:rFonts w:ascii="Arial" w:hAnsi="Arial" w:hint="default"/>
      </w:rPr>
    </w:lvl>
    <w:lvl w:ilvl="4" w:tplc="B03A3228" w:tentative="1">
      <w:start w:val="1"/>
      <w:numFmt w:val="bullet"/>
      <w:lvlText w:val="•"/>
      <w:lvlJc w:val="left"/>
      <w:pPr>
        <w:tabs>
          <w:tab w:val="num" w:pos="3600"/>
        </w:tabs>
        <w:ind w:left="3600" w:hanging="360"/>
      </w:pPr>
      <w:rPr>
        <w:rFonts w:ascii="Arial" w:hAnsi="Arial" w:hint="default"/>
      </w:rPr>
    </w:lvl>
    <w:lvl w:ilvl="5" w:tplc="784C5F48" w:tentative="1">
      <w:start w:val="1"/>
      <w:numFmt w:val="bullet"/>
      <w:lvlText w:val="•"/>
      <w:lvlJc w:val="left"/>
      <w:pPr>
        <w:tabs>
          <w:tab w:val="num" w:pos="4320"/>
        </w:tabs>
        <w:ind w:left="4320" w:hanging="360"/>
      </w:pPr>
      <w:rPr>
        <w:rFonts w:ascii="Arial" w:hAnsi="Arial" w:hint="default"/>
      </w:rPr>
    </w:lvl>
    <w:lvl w:ilvl="6" w:tplc="C20280D0" w:tentative="1">
      <w:start w:val="1"/>
      <w:numFmt w:val="bullet"/>
      <w:lvlText w:val="•"/>
      <w:lvlJc w:val="left"/>
      <w:pPr>
        <w:tabs>
          <w:tab w:val="num" w:pos="5040"/>
        </w:tabs>
        <w:ind w:left="5040" w:hanging="360"/>
      </w:pPr>
      <w:rPr>
        <w:rFonts w:ascii="Arial" w:hAnsi="Arial" w:hint="default"/>
      </w:rPr>
    </w:lvl>
    <w:lvl w:ilvl="7" w:tplc="47444D9A" w:tentative="1">
      <w:start w:val="1"/>
      <w:numFmt w:val="bullet"/>
      <w:lvlText w:val="•"/>
      <w:lvlJc w:val="left"/>
      <w:pPr>
        <w:tabs>
          <w:tab w:val="num" w:pos="5760"/>
        </w:tabs>
        <w:ind w:left="5760" w:hanging="360"/>
      </w:pPr>
      <w:rPr>
        <w:rFonts w:ascii="Arial" w:hAnsi="Arial" w:hint="default"/>
      </w:rPr>
    </w:lvl>
    <w:lvl w:ilvl="8" w:tplc="931659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2A3DBA"/>
    <w:multiLevelType w:val="hybridMultilevel"/>
    <w:tmpl w:val="65804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513138"/>
    <w:multiLevelType w:val="hybridMultilevel"/>
    <w:tmpl w:val="FA5AD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FA08B2"/>
    <w:multiLevelType w:val="hybridMultilevel"/>
    <w:tmpl w:val="97A8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E7FD5"/>
    <w:multiLevelType w:val="hybridMultilevel"/>
    <w:tmpl w:val="B26AFC70"/>
    <w:lvl w:ilvl="0" w:tplc="EEF4C63A">
      <w:start w:val="1"/>
      <w:numFmt w:val="bullet"/>
      <w:lvlText w:val="•"/>
      <w:lvlJc w:val="left"/>
      <w:pPr>
        <w:tabs>
          <w:tab w:val="num" w:pos="720"/>
        </w:tabs>
        <w:ind w:left="720" w:hanging="360"/>
      </w:pPr>
      <w:rPr>
        <w:rFonts w:ascii="Arial" w:hAnsi="Arial" w:hint="default"/>
      </w:rPr>
    </w:lvl>
    <w:lvl w:ilvl="1" w:tplc="41445968">
      <w:numFmt w:val="none"/>
      <w:lvlText w:val=""/>
      <w:lvlJc w:val="left"/>
      <w:pPr>
        <w:tabs>
          <w:tab w:val="num" w:pos="360"/>
        </w:tabs>
      </w:pPr>
    </w:lvl>
    <w:lvl w:ilvl="2" w:tplc="85D6D150" w:tentative="1">
      <w:start w:val="1"/>
      <w:numFmt w:val="bullet"/>
      <w:lvlText w:val="•"/>
      <w:lvlJc w:val="left"/>
      <w:pPr>
        <w:tabs>
          <w:tab w:val="num" w:pos="2160"/>
        </w:tabs>
        <w:ind w:left="2160" w:hanging="360"/>
      </w:pPr>
      <w:rPr>
        <w:rFonts w:ascii="Arial" w:hAnsi="Arial" w:hint="default"/>
      </w:rPr>
    </w:lvl>
    <w:lvl w:ilvl="3" w:tplc="827074DA" w:tentative="1">
      <w:start w:val="1"/>
      <w:numFmt w:val="bullet"/>
      <w:lvlText w:val="•"/>
      <w:lvlJc w:val="left"/>
      <w:pPr>
        <w:tabs>
          <w:tab w:val="num" w:pos="2880"/>
        </w:tabs>
        <w:ind w:left="2880" w:hanging="360"/>
      </w:pPr>
      <w:rPr>
        <w:rFonts w:ascii="Arial" w:hAnsi="Arial" w:hint="default"/>
      </w:rPr>
    </w:lvl>
    <w:lvl w:ilvl="4" w:tplc="4F725444" w:tentative="1">
      <w:start w:val="1"/>
      <w:numFmt w:val="bullet"/>
      <w:lvlText w:val="•"/>
      <w:lvlJc w:val="left"/>
      <w:pPr>
        <w:tabs>
          <w:tab w:val="num" w:pos="3600"/>
        </w:tabs>
        <w:ind w:left="3600" w:hanging="360"/>
      </w:pPr>
      <w:rPr>
        <w:rFonts w:ascii="Arial" w:hAnsi="Arial" w:hint="default"/>
      </w:rPr>
    </w:lvl>
    <w:lvl w:ilvl="5" w:tplc="387673EC" w:tentative="1">
      <w:start w:val="1"/>
      <w:numFmt w:val="bullet"/>
      <w:lvlText w:val="•"/>
      <w:lvlJc w:val="left"/>
      <w:pPr>
        <w:tabs>
          <w:tab w:val="num" w:pos="4320"/>
        </w:tabs>
        <w:ind w:left="4320" w:hanging="360"/>
      </w:pPr>
      <w:rPr>
        <w:rFonts w:ascii="Arial" w:hAnsi="Arial" w:hint="default"/>
      </w:rPr>
    </w:lvl>
    <w:lvl w:ilvl="6" w:tplc="7FE630C8" w:tentative="1">
      <w:start w:val="1"/>
      <w:numFmt w:val="bullet"/>
      <w:lvlText w:val="•"/>
      <w:lvlJc w:val="left"/>
      <w:pPr>
        <w:tabs>
          <w:tab w:val="num" w:pos="5040"/>
        </w:tabs>
        <w:ind w:left="5040" w:hanging="360"/>
      </w:pPr>
      <w:rPr>
        <w:rFonts w:ascii="Arial" w:hAnsi="Arial" w:hint="default"/>
      </w:rPr>
    </w:lvl>
    <w:lvl w:ilvl="7" w:tplc="CB26E790" w:tentative="1">
      <w:start w:val="1"/>
      <w:numFmt w:val="bullet"/>
      <w:lvlText w:val="•"/>
      <w:lvlJc w:val="left"/>
      <w:pPr>
        <w:tabs>
          <w:tab w:val="num" w:pos="5760"/>
        </w:tabs>
        <w:ind w:left="5760" w:hanging="360"/>
      </w:pPr>
      <w:rPr>
        <w:rFonts w:ascii="Arial" w:hAnsi="Arial" w:hint="default"/>
      </w:rPr>
    </w:lvl>
    <w:lvl w:ilvl="8" w:tplc="0632E8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160CEA"/>
    <w:multiLevelType w:val="hybridMultilevel"/>
    <w:tmpl w:val="22E613B2"/>
    <w:lvl w:ilvl="0" w:tplc="04090001">
      <w:start w:val="1"/>
      <w:numFmt w:val="bullet"/>
      <w:lvlText w:val=""/>
      <w:lvlJc w:val="left"/>
      <w:pPr>
        <w:ind w:left="1535" w:hanging="360"/>
      </w:pPr>
      <w:rPr>
        <w:rFonts w:ascii="Symbol" w:hAnsi="Symbol"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14" w15:restartNumberingAfterBreak="0">
    <w:nsid w:val="2FA51251"/>
    <w:multiLevelType w:val="hybridMultilevel"/>
    <w:tmpl w:val="3F02BA6E"/>
    <w:lvl w:ilvl="0" w:tplc="831C43B0">
      <w:start w:val="3"/>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5D2E7D"/>
    <w:multiLevelType w:val="hybridMultilevel"/>
    <w:tmpl w:val="8F6E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E545D"/>
    <w:multiLevelType w:val="hybridMultilevel"/>
    <w:tmpl w:val="7624D460"/>
    <w:lvl w:ilvl="0" w:tplc="0409000D">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7" w15:restartNumberingAfterBreak="0">
    <w:nsid w:val="413678FB"/>
    <w:multiLevelType w:val="hybridMultilevel"/>
    <w:tmpl w:val="132A7458"/>
    <w:lvl w:ilvl="0" w:tplc="CDA6FC02">
      <w:start w:val="1"/>
      <w:numFmt w:val="bullet"/>
      <w:lvlText w:val="•"/>
      <w:lvlJc w:val="left"/>
      <w:pPr>
        <w:tabs>
          <w:tab w:val="num" w:pos="720"/>
        </w:tabs>
        <w:ind w:left="720" w:hanging="360"/>
      </w:pPr>
      <w:rPr>
        <w:rFonts w:ascii="Arial" w:hAnsi="Arial" w:hint="default"/>
      </w:rPr>
    </w:lvl>
    <w:lvl w:ilvl="1" w:tplc="A34ACDCC" w:tentative="1">
      <w:start w:val="1"/>
      <w:numFmt w:val="bullet"/>
      <w:lvlText w:val="•"/>
      <w:lvlJc w:val="left"/>
      <w:pPr>
        <w:tabs>
          <w:tab w:val="num" w:pos="1440"/>
        </w:tabs>
        <w:ind w:left="1440" w:hanging="360"/>
      </w:pPr>
      <w:rPr>
        <w:rFonts w:ascii="Arial" w:hAnsi="Arial" w:hint="default"/>
      </w:rPr>
    </w:lvl>
    <w:lvl w:ilvl="2" w:tplc="A036A8F0" w:tentative="1">
      <w:start w:val="1"/>
      <w:numFmt w:val="bullet"/>
      <w:lvlText w:val="•"/>
      <w:lvlJc w:val="left"/>
      <w:pPr>
        <w:tabs>
          <w:tab w:val="num" w:pos="2160"/>
        </w:tabs>
        <w:ind w:left="2160" w:hanging="360"/>
      </w:pPr>
      <w:rPr>
        <w:rFonts w:ascii="Arial" w:hAnsi="Arial" w:hint="default"/>
      </w:rPr>
    </w:lvl>
    <w:lvl w:ilvl="3" w:tplc="99365B32" w:tentative="1">
      <w:start w:val="1"/>
      <w:numFmt w:val="bullet"/>
      <w:lvlText w:val="•"/>
      <w:lvlJc w:val="left"/>
      <w:pPr>
        <w:tabs>
          <w:tab w:val="num" w:pos="2880"/>
        </w:tabs>
        <w:ind w:left="2880" w:hanging="360"/>
      </w:pPr>
      <w:rPr>
        <w:rFonts w:ascii="Arial" w:hAnsi="Arial" w:hint="default"/>
      </w:rPr>
    </w:lvl>
    <w:lvl w:ilvl="4" w:tplc="26CE204C" w:tentative="1">
      <w:start w:val="1"/>
      <w:numFmt w:val="bullet"/>
      <w:lvlText w:val="•"/>
      <w:lvlJc w:val="left"/>
      <w:pPr>
        <w:tabs>
          <w:tab w:val="num" w:pos="3600"/>
        </w:tabs>
        <w:ind w:left="3600" w:hanging="360"/>
      </w:pPr>
      <w:rPr>
        <w:rFonts w:ascii="Arial" w:hAnsi="Arial" w:hint="default"/>
      </w:rPr>
    </w:lvl>
    <w:lvl w:ilvl="5" w:tplc="82AEBD2A" w:tentative="1">
      <w:start w:val="1"/>
      <w:numFmt w:val="bullet"/>
      <w:lvlText w:val="•"/>
      <w:lvlJc w:val="left"/>
      <w:pPr>
        <w:tabs>
          <w:tab w:val="num" w:pos="4320"/>
        </w:tabs>
        <w:ind w:left="4320" w:hanging="360"/>
      </w:pPr>
      <w:rPr>
        <w:rFonts w:ascii="Arial" w:hAnsi="Arial" w:hint="default"/>
      </w:rPr>
    </w:lvl>
    <w:lvl w:ilvl="6" w:tplc="6EA63900" w:tentative="1">
      <w:start w:val="1"/>
      <w:numFmt w:val="bullet"/>
      <w:lvlText w:val="•"/>
      <w:lvlJc w:val="left"/>
      <w:pPr>
        <w:tabs>
          <w:tab w:val="num" w:pos="5040"/>
        </w:tabs>
        <w:ind w:left="5040" w:hanging="360"/>
      </w:pPr>
      <w:rPr>
        <w:rFonts w:ascii="Arial" w:hAnsi="Arial" w:hint="default"/>
      </w:rPr>
    </w:lvl>
    <w:lvl w:ilvl="7" w:tplc="293657E0" w:tentative="1">
      <w:start w:val="1"/>
      <w:numFmt w:val="bullet"/>
      <w:lvlText w:val="•"/>
      <w:lvlJc w:val="left"/>
      <w:pPr>
        <w:tabs>
          <w:tab w:val="num" w:pos="5760"/>
        </w:tabs>
        <w:ind w:left="5760" w:hanging="360"/>
      </w:pPr>
      <w:rPr>
        <w:rFonts w:ascii="Arial" w:hAnsi="Arial" w:hint="default"/>
      </w:rPr>
    </w:lvl>
    <w:lvl w:ilvl="8" w:tplc="AE5C87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5A31CB"/>
    <w:multiLevelType w:val="hybridMultilevel"/>
    <w:tmpl w:val="8B68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83EC5"/>
    <w:multiLevelType w:val="hybridMultilevel"/>
    <w:tmpl w:val="3E72E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8513A"/>
    <w:multiLevelType w:val="hybridMultilevel"/>
    <w:tmpl w:val="BB4A85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D7244E"/>
    <w:multiLevelType w:val="hybridMultilevel"/>
    <w:tmpl w:val="088E87B4"/>
    <w:lvl w:ilvl="0" w:tplc="77B27440">
      <w:start w:val="1"/>
      <w:numFmt w:val="bullet"/>
      <w:lvlText w:val="•"/>
      <w:lvlJc w:val="left"/>
      <w:pPr>
        <w:tabs>
          <w:tab w:val="num" w:pos="720"/>
        </w:tabs>
        <w:ind w:left="720" w:hanging="360"/>
      </w:pPr>
      <w:rPr>
        <w:rFonts w:ascii="Arial" w:hAnsi="Arial" w:hint="default"/>
      </w:rPr>
    </w:lvl>
    <w:lvl w:ilvl="1" w:tplc="4EF2EBF4" w:tentative="1">
      <w:start w:val="1"/>
      <w:numFmt w:val="bullet"/>
      <w:lvlText w:val="•"/>
      <w:lvlJc w:val="left"/>
      <w:pPr>
        <w:tabs>
          <w:tab w:val="num" w:pos="1440"/>
        </w:tabs>
        <w:ind w:left="1440" w:hanging="360"/>
      </w:pPr>
      <w:rPr>
        <w:rFonts w:ascii="Arial" w:hAnsi="Arial" w:hint="default"/>
      </w:rPr>
    </w:lvl>
    <w:lvl w:ilvl="2" w:tplc="8A46010A" w:tentative="1">
      <w:start w:val="1"/>
      <w:numFmt w:val="bullet"/>
      <w:lvlText w:val="•"/>
      <w:lvlJc w:val="left"/>
      <w:pPr>
        <w:tabs>
          <w:tab w:val="num" w:pos="2160"/>
        </w:tabs>
        <w:ind w:left="2160" w:hanging="360"/>
      </w:pPr>
      <w:rPr>
        <w:rFonts w:ascii="Arial" w:hAnsi="Arial" w:hint="default"/>
      </w:rPr>
    </w:lvl>
    <w:lvl w:ilvl="3" w:tplc="14C89906" w:tentative="1">
      <w:start w:val="1"/>
      <w:numFmt w:val="bullet"/>
      <w:lvlText w:val="•"/>
      <w:lvlJc w:val="left"/>
      <w:pPr>
        <w:tabs>
          <w:tab w:val="num" w:pos="2880"/>
        </w:tabs>
        <w:ind w:left="2880" w:hanging="360"/>
      </w:pPr>
      <w:rPr>
        <w:rFonts w:ascii="Arial" w:hAnsi="Arial" w:hint="default"/>
      </w:rPr>
    </w:lvl>
    <w:lvl w:ilvl="4" w:tplc="0AC0C1E8" w:tentative="1">
      <w:start w:val="1"/>
      <w:numFmt w:val="bullet"/>
      <w:lvlText w:val="•"/>
      <w:lvlJc w:val="left"/>
      <w:pPr>
        <w:tabs>
          <w:tab w:val="num" w:pos="3600"/>
        </w:tabs>
        <w:ind w:left="3600" w:hanging="360"/>
      </w:pPr>
      <w:rPr>
        <w:rFonts w:ascii="Arial" w:hAnsi="Arial" w:hint="default"/>
      </w:rPr>
    </w:lvl>
    <w:lvl w:ilvl="5" w:tplc="82126556" w:tentative="1">
      <w:start w:val="1"/>
      <w:numFmt w:val="bullet"/>
      <w:lvlText w:val="•"/>
      <w:lvlJc w:val="left"/>
      <w:pPr>
        <w:tabs>
          <w:tab w:val="num" w:pos="4320"/>
        </w:tabs>
        <w:ind w:left="4320" w:hanging="360"/>
      </w:pPr>
      <w:rPr>
        <w:rFonts w:ascii="Arial" w:hAnsi="Arial" w:hint="default"/>
      </w:rPr>
    </w:lvl>
    <w:lvl w:ilvl="6" w:tplc="24229402" w:tentative="1">
      <w:start w:val="1"/>
      <w:numFmt w:val="bullet"/>
      <w:lvlText w:val="•"/>
      <w:lvlJc w:val="left"/>
      <w:pPr>
        <w:tabs>
          <w:tab w:val="num" w:pos="5040"/>
        </w:tabs>
        <w:ind w:left="5040" w:hanging="360"/>
      </w:pPr>
      <w:rPr>
        <w:rFonts w:ascii="Arial" w:hAnsi="Arial" w:hint="default"/>
      </w:rPr>
    </w:lvl>
    <w:lvl w:ilvl="7" w:tplc="77742BE6" w:tentative="1">
      <w:start w:val="1"/>
      <w:numFmt w:val="bullet"/>
      <w:lvlText w:val="•"/>
      <w:lvlJc w:val="left"/>
      <w:pPr>
        <w:tabs>
          <w:tab w:val="num" w:pos="5760"/>
        </w:tabs>
        <w:ind w:left="5760" w:hanging="360"/>
      </w:pPr>
      <w:rPr>
        <w:rFonts w:ascii="Arial" w:hAnsi="Arial" w:hint="default"/>
      </w:rPr>
    </w:lvl>
    <w:lvl w:ilvl="8" w:tplc="8800EF4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CF475F"/>
    <w:multiLevelType w:val="hybridMultilevel"/>
    <w:tmpl w:val="334C6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F0FA6"/>
    <w:multiLevelType w:val="hybridMultilevel"/>
    <w:tmpl w:val="9CBA1B7E"/>
    <w:lvl w:ilvl="0" w:tplc="1C32FE94">
      <w:start w:val="1"/>
      <w:numFmt w:val="decimal"/>
      <w:lvlText w:val="%1."/>
      <w:lvlJc w:val="left"/>
      <w:pPr>
        <w:ind w:left="720" w:hanging="360"/>
      </w:pPr>
      <w:rPr>
        <w:rFonts w:ascii="Calibri" w:hAnsi="Calibri"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D3BF6"/>
    <w:multiLevelType w:val="hybridMultilevel"/>
    <w:tmpl w:val="02224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78444F"/>
    <w:multiLevelType w:val="hybridMultilevel"/>
    <w:tmpl w:val="BA5C0F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9E2A63"/>
    <w:multiLevelType w:val="hybridMultilevel"/>
    <w:tmpl w:val="8D3CDB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1E5321"/>
    <w:multiLevelType w:val="hybridMultilevel"/>
    <w:tmpl w:val="8F6E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495308"/>
    <w:multiLevelType w:val="hybridMultilevel"/>
    <w:tmpl w:val="247A9E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8342D9"/>
    <w:multiLevelType w:val="hybridMultilevel"/>
    <w:tmpl w:val="79E83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12495E"/>
    <w:multiLevelType w:val="hybridMultilevel"/>
    <w:tmpl w:val="7F24FDE0"/>
    <w:lvl w:ilvl="0" w:tplc="336CFFB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B423B6"/>
    <w:multiLevelType w:val="hybridMultilevel"/>
    <w:tmpl w:val="4E4ABA94"/>
    <w:lvl w:ilvl="0" w:tplc="04090003">
      <w:start w:val="1"/>
      <w:numFmt w:val="bullet"/>
      <w:lvlText w:val="o"/>
      <w:lvlJc w:val="left"/>
      <w:pPr>
        <w:ind w:left="1481" w:hanging="360"/>
      </w:pPr>
      <w:rPr>
        <w:rFonts w:ascii="Courier New" w:hAnsi="Courier New" w:cs="Courier New"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32" w15:restartNumberingAfterBreak="0">
    <w:nsid w:val="76A03038"/>
    <w:multiLevelType w:val="hybridMultilevel"/>
    <w:tmpl w:val="0C10FEE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133830"/>
    <w:multiLevelType w:val="hybridMultilevel"/>
    <w:tmpl w:val="7B3C3456"/>
    <w:lvl w:ilvl="0" w:tplc="0409000D">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num w:numId="1">
    <w:abstractNumId w:val="6"/>
  </w:num>
  <w:num w:numId="2">
    <w:abstractNumId w:val="14"/>
  </w:num>
  <w:num w:numId="3">
    <w:abstractNumId w:val="9"/>
  </w:num>
  <w:num w:numId="4">
    <w:abstractNumId w:val="33"/>
  </w:num>
  <w:num w:numId="5">
    <w:abstractNumId w:val="19"/>
  </w:num>
  <w:num w:numId="6">
    <w:abstractNumId w:val="10"/>
  </w:num>
  <w:num w:numId="7">
    <w:abstractNumId w:val="3"/>
  </w:num>
  <w:num w:numId="8">
    <w:abstractNumId w:val="28"/>
  </w:num>
  <w:num w:numId="9">
    <w:abstractNumId w:val="31"/>
  </w:num>
  <w:num w:numId="10">
    <w:abstractNumId w:val="13"/>
  </w:num>
  <w:num w:numId="11">
    <w:abstractNumId w:val="24"/>
  </w:num>
  <w:num w:numId="12">
    <w:abstractNumId w:val="16"/>
  </w:num>
  <w:num w:numId="13">
    <w:abstractNumId w:val="4"/>
  </w:num>
  <w:num w:numId="14">
    <w:abstractNumId w:val="23"/>
  </w:num>
  <w:num w:numId="15">
    <w:abstractNumId w:val="20"/>
  </w:num>
  <w:num w:numId="16">
    <w:abstractNumId w:val="11"/>
  </w:num>
  <w:num w:numId="17">
    <w:abstractNumId w:val="0"/>
  </w:num>
  <w:num w:numId="18">
    <w:abstractNumId w:val="2"/>
  </w:num>
  <w:num w:numId="19">
    <w:abstractNumId w:val="29"/>
  </w:num>
  <w:num w:numId="20">
    <w:abstractNumId w:val="26"/>
  </w:num>
  <w:num w:numId="21">
    <w:abstractNumId w:val="22"/>
  </w:num>
  <w:num w:numId="22">
    <w:abstractNumId w:val="15"/>
  </w:num>
  <w:num w:numId="23">
    <w:abstractNumId w:val="27"/>
  </w:num>
  <w:num w:numId="24">
    <w:abstractNumId w:val="21"/>
  </w:num>
  <w:num w:numId="25">
    <w:abstractNumId w:val="12"/>
  </w:num>
  <w:num w:numId="26">
    <w:abstractNumId w:val="8"/>
  </w:num>
  <w:num w:numId="27">
    <w:abstractNumId w:val="17"/>
  </w:num>
  <w:num w:numId="28">
    <w:abstractNumId w:val="5"/>
  </w:num>
  <w:num w:numId="29">
    <w:abstractNumId w:val="7"/>
  </w:num>
  <w:num w:numId="30">
    <w:abstractNumId w:val="30"/>
  </w:num>
  <w:num w:numId="31">
    <w:abstractNumId w:val="25"/>
  </w:num>
  <w:num w:numId="32">
    <w:abstractNumId w:val="18"/>
  </w:num>
  <w:num w:numId="33">
    <w:abstractNumId w:val="1"/>
  </w:num>
  <w:num w:numId="34">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7A"/>
    <w:rsid w:val="00000540"/>
    <w:rsid w:val="00000C58"/>
    <w:rsid w:val="00001073"/>
    <w:rsid w:val="00001557"/>
    <w:rsid w:val="000019F8"/>
    <w:rsid w:val="000020A4"/>
    <w:rsid w:val="00002E86"/>
    <w:rsid w:val="00002EC7"/>
    <w:rsid w:val="00003DEB"/>
    <w:rsid w:val="000061B2"/>
    <w:rsid w:val="000064C4"/>
    <w:rsid w:val="00006B02"/>
    <w:rsid w:val="00007333"/>
    <w:rsid w:val="00007ECC"/>
    <w:rsid w:val="00010339"/>
    <w:rsid w:val="000115BB"/>
    <w:rsid w:val="00020EE6"/>
    <w:rsid w:val="00020F94"/>
    <w:rsid w:val="00020FA2"/>
    <w:rsid w:val="0002162D"/>
    <w:rsid w:val="00022C8E"/>
    <w:rsid w:val="00023440"/>
    <w:rsid w:val="00023A7E"/>
    <w:rsid w:val="00023A8B"/>
    <w:rsid w:val="0002416E"/>
    <w:rsid w:val="00024C33"/>
    <w:rsid w:val="000253C7"/>
    <w:rsid w:val="00026A7D"/>
    <w:rsid w:val="00026FA4"/>
    <w:rsid w:val="0002788B"/>
    <w:rsid w:val="0003019E"/>
    <w:rsid w:val="000301BB"/>
    <w:rsid w:val="00030DB7"/>
    <w:rsid w:val="00031002"/>
    <w:rsid w:val="000310BC"/>
    <w:rsid w:val="00031497"/>
    <w:rsid w:val="00031660"/>
    <w:rsid w:val="00031AF8"/>
    <w:rsid w:val="00031CFF"/>
    <w:rsid w:val="000320CD"/>
    <w:rsid w:val="000329AD"/>
    <w:rsid w:val="00032D6F"/>
    <w:rsid w:val="00032F71"/>
    <w:rsid w:val="000342E0"/>
    <w:rsid w:val="000343E9"/>
    <w:rsid w:val="000346BC"/>
    <w:rsid w:val="000347A2"/>
    <w:rsid w:val="00034AAF"/>
    <w:rsid w:val="00034D53"/>
    <w:rsid w:val="0003765C"/>
    <w:rsid w:val="000402B0"/>
    <w:rsid w:val="00041F92"/>
    <w:rsid w:val="0004211A"/>
    <w:rsid w:val="00042451"/>
    <w:rsid w:val="00043A11"/>
    <w:rsid w:val="000443F7"/>
    <w:rsid w:val="0004494F"/>
    <w:rsid w:val="00044D90"/>
    <w:rsid w:val="00044F92"/>
    <w:rsid w:val="00045ECA"/>
    <w:rsid w:val="00046A98"/>
    <w:rsid w:val="00046AAD"/>
    <w:rsid w:val="00047434"/>
    <w:rsid w:val="00047E1E"/>
    <w:rsid w:val="000515B8"/>
    <w:rsid w:val="00051CA6"/>
    <w:rsid w:val="000531EE"/>
    <w:rsid w:val="00054AAA"/>
    <w:rsid w:val="00055E5A"/>
    <w:rsid w:val="00056347"/>
    <w:rsid w:val="00057022"/>
    <w:rsid w:val="00057BAF"/>
    <w:rsid w:val="0006036A"/>
    <w:rsid w:val="000606BB"/>
    <w:rsid w:val="000607D0"/>
    <w:rsid w:val="000619BA"/>
    <w:rsid w:val="00062A30"/>
    <w:rsid w:val="000635BD"/>
    <w:rsid w:val="00064A09"/>
    <w:rsid w:val="00064E9D"/>
    <w:rsid w:val="0006512F"/>
    <w:rsid w:val="00065A07"/>
    <w:rsid w:val="0006641B"/>
    <w:rsid w:val="0006726D"/>
    <w:rsid w:val="00070A14"/>
    <w:rsid w:val="00071054"/>
    <w:rsid w:val="00071AD4"/>
    <w:rsid w:val="000737F2"/>
    <w:rsid w:val="00074370"/>
    <w:rsid w:val="00074659"/>
    <w:rsid w:val="000748FE"/>
    <w:rsid w:val="0007630B"/>
    <w:rsid w:val="00077F3E"/>
    <w:rsid w:val="000800E6"/>
    <w:rsid w:val="00080909"/>
    <w:rsid w:val="000809E8"/>
    <w:rsid w:val="000811F0"/>
    <w:rsid w:val="00083ADF"/>
    <w:rsid w:val="000841B5"/>
    <w:rsid w:val="00084423"/>
    <w:rsid w:val="00085AA1"/>
    <w:rsid w:val="00085B03"/>
    <w:rsid w:val="00085C0B"/>
    <w:rsid w:val="0008659A"/>
    <w:rsid w:val="00087785"/>
    <w:rsid w:val="000879ED"/>
    <w:rsid w:val="00090790"/>
    <w:rsid w:val="00090C9B"/>
    <w:rsid w:val="00091D10"/>
    <w:rsid w:val="00092289"/>
    <w:rsid w:val="0009234B"/>
    <w:rsid w:val="00092458"/>
    <w:rsid w:val="00092535"/>
    <w:rsid w:val="00092973"/>
    <w:rsid w:val="00092E20"/>
    <w:rsid w:val="000933E0"/>
    <w:rsid w:val="00093941"/>
    <w:rsid w:val="00094893"/>
    <w:rsid w:val="00095304"/>
    <w:rsid w:val="00095355"/>
    <w:rsid w:val="00095A0E"/>
    <w:rsid w:val="00095A7A"/>
    <w:rsid w:val="000965C6"/>
    <w:rsid w:val="00096A85"/>
    <w:rsid w:val="00096B11"/>
    <w:rsid w:val="00097A34"/>
    <w:rsid w:val="000A061D"/>
    <w:rsid w:val="000A0924"/>
    <w:rsid w:val="000A13CE"/>
    <w:rsid w:val="000A194C"/>
    <w:rsid w:val="000A1CD2"/>
    <w:rsid w:val="000A50A2"/>
    <w:rsid w:val="000A7E55"/>
    <w:rsid w:val="000B02B3"/>
    <w:rsid w:val="000B03EF"/>
    <w:rsid w:val="000B55A5"/>
    <w:rsid w:val="000B6F92"/>
    <w:rsid w:val="000B7AC7"/>
    <w:rsid w:val="000C0151"/>
    <w:rsid w:val="000C05EF"/>
    <w:rsid w:val="000C081C"/>
    <w:rsid w:val="000C0FC5"/>
    <w:rsid w:val="000C163C"/>
    <w:rsid w:val="000C20CD"/>
    <w:rsid w:val="000C2DD1"/>
    <w:rsid w:val="000C3EF7"/>
    <w:rsid w:val="000C4A9D"/>
    <w:rsid w:val="000C5A4F"/>
    <w:rsid w:val="000C5BE9"/>
    <w:rsid w:val="000C6A4D"/>
    <w:rsid w:val="000C7B10"/>
    <w:rsid w:val="000C7DE9"/>
    <w:rsid w:val="000D056B"/>
    <w:rsid w:val="000D1602"/>
    <w:rsid w:val="000D1887"/>
    <w:rsid w:val="000D1AA4"/>
    <w:rsid w:val="000D2954"/>
    <w:rsid w:val="000D3149"/>
    <w:rsid w:val="000D31CA"/>
    <w:rsid w:val="000D3980"/>
    <w:rsid w:val="000D3DCA"/>
    <w:rsid w:val="000D4C5D"/>
    <w:rsid w:val="000D52EA"/>
    <w:rsid w:val="000D5773"/>
    <w:rsid w:val="000D7C27"/>
    <w:rsid w:val="000D7F03"/>
    <w:rsid w:val="000E0840"/>
    <w:rsid w:val="000E08D6"/>
    <w:rsid w:val="000E0D4A"/>
    <w:rsid w:val="000E2381"/>
    <w:rsid w:val="000E318F"/>
    <w:rsid w:val="000E33E2"/>
    <w:rsid w:val="000E368B"/>
    <w:rsid w:val="000E4E81"/>
    <w:rsid w:val="000E51C6"/>
    <w:rsid w:val="000F04A2"/>
    <w:rsid w:val="000F10C3"/>
    <w:rsid w:val="000F19A9"/>
    <w:rsid w:val="000F3BA1"/>
    <w:rsid w:val="000F3F24"/>
    <w:rsid w:val="000F4918"/>
    <w:rsid w:val="000F4D69"/>
    <w:rsid w:val="000F4E48"/>
    <w:rsid w:val="000F6619"/>
    <w:rsid w:val="000F6A01"/>
    <w:rsid w:val="000F7CE9"/>
    <w:rsid w:val="001009DA"/>
    <w:rsid w:val="00100A36"/>
    <w:rsid w:val="0010215A"/>
    <w:rsid w:val="001024F9"/>
    <w:rsid w:val="00102618"/>
    <w:rsid w:val="00103440"/>
    <w:rsid w:val="00103CBE"/>
    <w:rsid w:val="00103ED4"/>
    <w:rsid w:val="001041F0"/>
    <w:rsid w:val="001045FC"/>
    <w:rsid w:val="00105988"/>
    <w:rsid w:val="00106988"/>
    <w:rsid w:val="001101ED"/>
    <w:rsid w:val="001104B7"/>
    <w:rsid w:val="001115EE"/>
    <w:rsid w:val="00112CDC"/>
    <w:rsid w:val="00114505"/>
    <w:rsid w:val="001146E5"/>
    <w:rsid w:val="00114A6A"/>
    <w:rsid w:val="00114B05"/>
    <w:rsid w:val="00114C12"/>
    <w:rsid w:val="00115C88"/>
    <w:rsid w:val="001161A5"/>
    <w:rsid w:val="00116A59"/>
    <w:rsid w:val="001175D5"/>
    <w:rsid w:val="00117931"/>
    <w:rsid w:val="00120319"/>
    <w:rsid w:val="0012080C"/>
    <w:rsid w:val="001212B9"/>
    <w:rsid w:val="00121DF5"/>
    <w:rsid w:val="00123CF8"/>
    <w:rsid w:val="00124542"/>
    <w:rsid w:val="00124968"/>
    <w:rsid w:val="0012552D"/>
    <w:rsid w:val="00125769"/>
    <w:rsid w:val="00126558"/>
    <w:rsid w:val="00127A6B"/>
    <w:rsid w:val="00130E69"/>
    <w:rsid w:val="00132CF7"/>
    <w:rsid w:val="0013511B"/>
    <w:rsid w:val="001355AC"/>
    <w:rsid w:val="001364E0"/>
    <w:rsid w:val="0013732F"/>
    <w:rsid w:val="0013783F"/>
    <w:rsid w:val="00137D16"/>
    <w:rsid w:val="00137E6E"/>
    <w:rsid w:val="001406D0"/>
    <w:rsid w:val="00140789"/>
    <w:rsid w:val="00140C87"/>
    <w:rsid w:val="00140EC6"/>
    <w:rsid w:val="00142E1B"/>
    <w:rsid w:val="00143247"/>
    <w:rsid w:val="00143BF0"/>
    <w:rsid w:val="0014409E"/>
    <w:rsid w:val="0014459D"/>
    <w:rsid w:val="00144872"/>
    <w:rsid w:val="00145645"/>
    <w:rsid w:val="00145652"/>
    <w:rsid w:val="001460B4"/>
    <w:rsid w:val="001461A7"/>
    <w:rsid w:val="0014791B"/>
    <w:rsid w:val="00147F4D"/>
    <w:rsid w:val="00150546"/>
    <w:rsid w:val="00151652"/>
    <w:rsid w:val="001529C9"/>
    <w:rsid w:val="00152B9C"/>
    <w:rsid w:val="0015358D"/>
    <w:rsid w:val="00155BBD"/>
    <w:rsid w:val="00156BFE"/>
    <w:rsid w:val="0015792D"/>
    <w:rsid w:val="00160042"/>
    <w:rsid w:val="00161006"/>
    <w:rsid w:val="00162E8E"/>
    <w:rsid w:val="00163ADE"/>
    <w:rsid w:val="0016416C"/>
    <w:rsid w:val="001651CD"/>
    <w:rsid w:val="001657A6"/>
    <w:rsid w:val="001664D9"/>
    <w:rsid w:val="0016713B"/>
    <w:rsid w:val="0016782C"/>
    <w:rsid w:val="00167D5B"/>
    <w:rsid w:val="0017052F"/>
    <w:rsid w:val="00170C94"/>
    <w:rsid w:val="00171FED"/>
    <w:rsid w:val="001727BF"/>
    <w:rsid w:val="00172AD7"/>
    <w:rsid w:val="00172CC1"/>
    <w:rsid w:val="0017337E"/>
    <w:rsid w:val="0017499A"/>
    <w:rsid w:val="00174B6D"/>
    <w:rsid w:val="00174BDE"/>
    <w:rsid w:val="00177450"/>
    <w:rsid w:val="00177C7D"/>
    <w:rsid w:val="00177F6F"/>
    <w:rsid w:val="001804BD"/>
    <w:rsid w:val="00180591"/>
    <w:rsid w:val="00180796"/>
    <w:rsid w:val="0018142C"/>
    <w:rsid w:val="00181FFA"/>
    <w:rsid w:val="001828E2"/>
    <w:rsid w:val="00183658"/>
    <w:rsid w:val="00183D75"/>
    <w:rsid w:val="00183EE6"/>
    <w:rsid w:val="00183FD1"/>
    <w:rsid w:val="001845AA"/>
    <w:rsid w:val="00184FEF"/>
    <w:rsid w:val="001860FF"/>
    <w:rsid w:val="00186E52"/>
    <w:rsid w:val="00187425"/>
    <w:rsid w:val="0019019F"/>
    <w:rsid w:val="00190953"/>
    <w:rsid w:val="001911B0"/>
    <w:rsid w:val="00192F3A"/>
    <w:rsid w:val="00193819"/>
    <w:rsid w:val="001946C2"/>
    <w:rsid w:val="00194BB7"/>
    <w:rsid w:val="00194F3F"/>
    <w:rsid w:val="00195174"/>
    <w:rsid w:val="00195502"/>
    <w:rsid w:val="00196A18"/>
    <w:rsid w:val="00197DF9"/>
    <w:rsid w:val="001A0BE5"/>
    <w:rsid w:val="001A0DB7"/>
    <w:rsid w:val="001A1201"/>
    <w:rsid w:val="001A1302"/>
    <w:rsid w:val="001A2F75"/>
    <w:rsid w:val="001A450A"/>
    <w:rsid w:val="001A4518"/>
    <w:rsid w:val="001A4C3E"/>
    <w:rsid w:val="001A55C4"/>
    <w:rsid w:val="001A5D5F"/>
    <w:rsid w:val="001A63A0"/>
    <w:rsid w:val="001A6D87"/>
    <w:rsid w:val="001B0A88"/>
    <w:rsid w:val="001B0FC2"/>
    <w:rsid w:val="001B1B35"/>
    <w:rsid w:val="001B2104"/>
    <w:rsid w:val="001B3372"/>
    <w:rsid w:val="001B37C6"/>
    <w:rsid w:val="001B5663"/>
    <w:rsid w:val="001B6540"/>
    <w:rsid w:val="001B7CC5"/>
    <w:rsid w:val="001B7EEE"/>
    <w:rsid w:val="001C0A5B"/>
    <w:rsid w:val="001C16D5"/>
    <w:rsid w:val="001C312D"/>
    <w:rsid w:val="001C32B1"/>
    <w:rsid w:val="001C32E5"/>
    <w:rsid w:val="001C3B46"/>
    <w:rsid w:val="001C70A6"/>
    <w:rsid w:val="001C7491"/>
    <w:rsid w:val="001C7CF2"/>
    <w:rsid w:val="001C7DE3"/>
    <w:rsid w:val="001D0038"/>
    <w:rsid w:val="001D0B65"/>
    <w:rsid w:val="001D15C9"/>
    <w:rsid w:val="001D1B65"/>
    <w:rsid w:val="001D1F40"/>
    <w:rsid w:val="001D201D"/>
    <w:rsid w:val="001D308C"/>
    <w:rsid w:val="001D3466"/>
    <w:rsid w:val="001D3ABC"/>
    <w:rsid w:val="001D59F8"/>
    <w:rsid w:val="001D5D31"/>
    <w:rsid w:val="001D63D9"/>
    <w:rsid w:val="001D67C8"/>
    <w:rsid w:val="001D7654"/>
    <w:rsid w:val="001D76F7"/>
    <w:rsid w:val="001D7717"/>
    <w:rsid w:val="001D7D29"/>
    <w:rsid w:val="001E007A"/>
    <w:rsid w:val="001E04DC"/>
    <w:rsid w:val="001E0DF4"/>
    <w:rsid w:val="001E166A"/>
    <w:rsid w:val="001E1C22"/>
    <w:rsid w:val="001E2769"/>
    <w:rsid w:val="001E2C96"/>
    <w:rsid w:val="001E5E22"/>
    <w:rsid w:val="001E677E"/>
    <w:rsid w:val="001E6CF4"/>
    <w:rsid w:val="001E7559"/>
    <w:rsid w:val="001E7D75"/>
    <w:rsid w:val="001E7E50"/>
    <w:rsid w:val="001F05C4"/>
    <w:rsid w:val="001F18E6"/>
    <w:rsid w:val="001F21BA"/>
    <w:rsid w:val="001F2717"/>
    <w:rsid w:val="001F456B"/>
    <w:rsid w:val="001F461B"/>
    <w:rsid w:val="001F4E77"/>
    <w:rsid w:val="001F5CF5"/>
    <w:rsid w:val="001F7039"/>
    <w:rsid w:val="001F71B7"/>
    <w:rsid w:val="001F7359"/>
    <w:rsid w:val="001F7575"/>
    <w:rsid w:val="001F7A58"/>
    <w:rsid w:val="00200056"/>
    <w:rsid w:val="002003FF"/>
    <w:rsid w:val="0020100E"/>
    <w:rsid w:val="00201D78"/>
    <w:rsid w:val="00202254"/>
    <w:rsid w:val="002034DC"/>
    <w:rsid w:val="00203683"/>
    <w:rsid w:val="0020537F"/>
    <w:rsid w:val="00205545"/>
    <w:rsid w:val="002060E8"/>
    <w:rsid w:val="00206995"/>
    <w:rsid w:val="002110FF"/>
    <w:rsid w:val="0021204E"/>
    <w:rsid w:val="00212053"/>
    <w:rsid w:val="00212418"/>
    <w:rsid w:val="0021449F"/>
    <w:rsid w:val="002147BC"/>
    <w:rsid w:val="00214877"/>
    <w:rsid w:val="002152A8"/>
    <w:rsid w:val="00215813"/>
    <w:rsid w:val="002162A5"/>
    <w:rsid w:val="002166C9"/>
    <w:rsid w:val="00216E01"/>
    <w:rsid w:val="002174EB"/>
    <w:rsid w:val="002176E1"/>
    <w:rsid w:val="00220F79"/>
    <w:rsid w:val="0022197C"/>
    <w:rsid w:val="002236B2"/>
    <w:rsid w:val="00223839"/>
    <w:rsid w:val="00224B5F"/>
    <w:rsid w:val="002260B1"/>
    <w:rsid w:val="0022619B"/>
    <w:rsid w:val="0022654E"/>
    <w:rsid w:val="002275C6"/>
    <w:rsid w:val="00230268"/>
    <w:rsid w:val="0023080F"/>
    <w:rsid w:val="00233B06"/>
    <w:rsid w:val="002346CA"/>
    <w:rsid w:val="00235078"/>
    <w:rsid w:val="00235F05"/>
    <w:rsid w:val="0023642C"/>
    <w:rsid w:val="00236729"/>
    <w:rsid w:val="00236CE7"/>
    <w:rsid w:val="0023739B"/>
    <w:rsid w:val="0023781B"/>
    <w:rsid w:val="00237C7E"/>
    <w:rsid w:val="0024017E"/>
    <w:rsid w:val="00240545"/>
    <w:rsid w:val="00240B11"/>
    <w:rsid w:val="00241526"/>
    <w:rsid w:val="00241F8C"/>
    <w:rsid w:val="00242681"/>
    <w:rsid w:val="00243CAE"/>
    <w:rsid w:val="002444A4"/>
    <w:rsid w:val="002445B1"/>
    <w:rsid w:val="00244DC8"/>
    <w:rsid w:val="0024670D"/>
    <w:rsid w:val="0024798C"/>
    <w:rsid w:val="002507D4"/>
    <w:rsid w:val="002514D5"/>
    <w:rsid w:val="0025154B"/>
    <w:rsid w:val="00251FBB"/>
    <w:rsid w:val="00252634"/>
    <w:rsid w:val="00252C8C"/>
    <w:rsid w:val="00252CA9"/>
    <w:rsid w:val="00254E85"/>
    <w:rsid w:val="00254ECA"/>
    <w:rsid w:val="00255D56"/>
    <w:rsid w:val="00255DCF"/>
    <w:rsid w:val="002569E8"/>
    <w:rsid w:val="00257A17"/>
    <w:rsid w:val="00260A81"/>
    <w:rsid w:val="0026112C"/>
    <w:rsid w:val="00262D12"/>
    <w:rsid w:val="00263210"/>
    <w:rsid w:val="00265735"/>
    <w:rsid w:val="00270DF7"/>
    <w:rsid w:val="002714DF"/>
    <w:rsid w:val="002727A7"/>
    <w:rsid w:val="0027305B"/>
    <w:rsid w:val="00273298"/>
    <w:rsid w:val="0027367E"/>
    <w:rsid w:val="00273D92"/>
    <w:rsid w:val="00274D56"/>
    <w:rsid w:val="00275654"/>
    <w:rsid w:val="00275EB2"/>
    <w:rsid w:val="002765BE"/>
    <w:rsid w:val="00276DEE"/>
    <w:rsid w:val="0027719F"/>
    <w:rsid w:val="00277628"/>
    <w:rsid w:val="002811F9"/>
    <w:rsid w:val="00283B14"/>
    <w:rsid w:val="0028430A"/>
    <w:rsid w:val="00284BA9"/>
    <w:rsid w:val="00284C9F"/>
    <w:rsid w:val="00285857"/>
    <w:rsid w:val="002864BF"/>
    <w:rsid w:val="00286B43"/>
    <w:rsid w:val="002875B5"/>
    <w:rsid w:val="00287AE2"/>
    <w:rsid w:val="0029074C"/>
    <w:rsid w:val="002907E9"/>
    <w:rsid w:val="002923EE"/>
    <w:rsid w:val="00292983"/>
    <w:rsid w:val="002929E5"/>
    <w:rsid w:val="00293319"/>
    <w:rsid w:val="002935FA"/>
    <w:rsid w:val="002938E4"/>
    <w:rsid w:val="00293A76"/>
    <w:rsid w:val="00293F00"/>
    <w:rsid w:val="00294A88"/>
    <w:rsid w:val="00294E8E"/>
    <w:rsid w:val="002956A6"/>
    <w:rsid w:val="002959C1"/>
    <w:rsid w:val="00296509"/>
    <w:rsid w:val="0029660F"/>
    <w:rsid w:val="002A012C"/>
    <w:rsid w:val="002A051A"/>
    <w:rsid w:val="002A0D81"/>
    <w:rsid w:val="002A15A4"/>
    <w:rsid w:val="002A1890"/>
    <w:rsid w:val="002A2EAA"/>
    <w:rsid w:val="002A37FB"/>
    <w:rsid w:val="002A3F2C"/>
    <w:rsid w:val="002A4073"/>
    <w:rsid w:val="002A4547"/>
    <w:rsid w:val="002A45B4"/>
    <w:rsid w:val="002A4684"/>
    <w:rsid w:val="002A6A87"/>
    <w:rsid w:val="002A6DAB"/>
    <w:rsid w:val="002A7D35"/>
    <w:rsid w:val="002A7F53"/>
    <w:rsid w:val="002B0225"/>
    <w:rsid w:val="002B0F4D"/>
    <w:rsid w:val="002B0FBD"/>
    <w:rsid w:val="002B224A"/>
    <w:rsid w:val="002B34DB"/>
    <w:rsid w:val="002B3658"/>
    <w:rsid w:val="002B3AB5"/>
    <w:rsid w:val="002B4A62"/>
    <w:rsid w:val="002B702A"/>
    <w:rsid w:val="002B7F62"/>
    <w:rsid w:val="002C0E83"/>
    <w:rsid w:val="002C1620"/>
    <w:rsid w:val="002C171E"/>
    <w:rsid w:val="002C17CA"/>
    <w:rsid w:val="002C1AD4"/>
    <w:rsid w:val="002C2A40"/>
    <w:rsid w:val="002C2A82"/>
    <w:rsid w:val="002C2E1A"/>
    <w:rsid w:val="002C3B15"/>
    <w:rsid w:val="002C4283"/>
    <w:rsid w:val="002C5296"/>
    <w:rsid w:val="002C55D5"/>
    <w:rsid w:val="002C6FBE"/>
    <w:rsid w:val="002D0A81"/>
    <w:rsid w:val="002D16D2"/>
    <w:rsid w:val="002D1852"/>
    <w:rsid w:val="002D233E"/>
    <w:rsid w:val="002D2F16"/>
    <w:rsid w:val="002D3F23"/>
    <w:rsid w:val="002D5762"/>
    <w:rsid w:val="002D6B61"/>
    <w:rsid w:val="002D7EEE"/>
    <w:rsid w:val="002E0FCD"/>
    <w:rsid w:val="002E1751"/>
    <w:rsid w:val="002E47AB"/>
    <w:rsid w:val="002E4B8A"/>
    <w:rsid w:val="002E4F5C"/>
    <w:rsid w:val="002E548F"/>
    <w:rsid w:val="002E5C78"/>
    <w:rsid w:val="002E6426"/>
    <w:rsid w:val="002E6E7E"/>
    <w:rsid w:val="002F0497"/>
    <w:rsid w:val="002F1FC7"/>
    <w:rsid w:val="002F233F"/>
    <w:rsid w:val="002F23DF"/>
    <w:rsid w:val="002F369E"/>
    <w:rsid w:val="002F4023"/>
    <w:rsid w:val="002F4A4D"/>
    <w:rsid w:val="002F5B3F"/>
    <w:rsid w:val="002F682F"/>
    <w:rsid w:val="002F68B9"/>
    <w:rsid w:val="002F7102"/>
    <w:rsid w:val="002F76F8"/>
    <w:rsid w:val="00300243"/>
    <w:rsid w:val="003005A9"/>
    <w:rsid w:val="00301314"/>
    <w:rsid w:val="00301658"/>
    <w:rsid w:val="00301784"/>
    <w:rsid w:val="00301EA8"/>
    <w:rsid w:val="00302290"/>
    <w:rsid w:val="00302A11"/>
    <w:rsid w:val="00302EF9"/>
    <w:rsid w:val="0030415E"/>
    <w:rsid w:val="0030484E"/>
    <w:rsid w:val="00304C4B"/>
    <w:rsid w:val="003050AF"/>
    <w:rsid w:val="003064A6"/>
    <w:rsid w:val="00307CF6"/>
    <w:rsid w:val="00310BCA"/>
    <w:rsid w:val="00310EFC"/>
    <w:rsid w:val="00314E7E"/>
    <w:rsid w:val="00315EC0"/>
    <w:rsid w:val="0031672E"/>
    <w:rsid w:val="00316A1D"/>
    <w:rsid w:val="00317C18"/>
    <w:rsid w:val="00320DB0"/>
    <w:rsid w:val="00320F66"/>
    <w:rsid w:val="00321591"/>
    <w:rsid w:val="003233BF"/>
    <w:rsid w:val="003239F5"/>
    <w:rsid w:val="0032422A"/>
    <w:rsid w:val="00324FD3"/>
    <w:rsid w:val="00325957"/>
    <w:rsid w:val="00326227"/>
    <w:rsid w:val="003266FA"/>
    <w:rsid w:val="003268E5"/>
    <w:rsid w:val="00327985"/>
    <w:rsid w:val="00327B69"/>
    <w:rsid w:val="00330055"/>
    <w:rsid w:val="00330EB5"/>
    <w:rsid w:val="00331406"/>
    <w:rsid w:val="00331780"/>
    <w:rsid w:val="003322AD"/>
    <w:rsid w:val="00332B8D"/>
    <w:rsid w:val="00332EB8"/>
    <w:rsid w:val="003336CD"/>
    <w:rsid w:val="003343C9"/>
    <w:rsid w:val="00334EC2"/>
    <w:rsid w:val="003350CD"/>
    <w:rsid w:val="00335EEE"/>
    <w:rsid w:val="0033610D"/>
    <w:rsid w:val="00336C4C"/>
    <w:rsid w:val="00337163"/>
    <w:rsid w:val="003372F4"/>
    <w:rsid w:val="0033770A"/>
    <w:rsid w:val="00337A65"/>
    <w:rsid w:val="00337F4A"/>
    <w:rsid w:val="003400BC"/>
    <w:rsid w:val="003402D0"/>
    <w:rsid w:val="003435F9"/>
    <w:rsid w:val="00344017"/>
    <w:rsid w:val="00346807"/>
    <w:rsid w:val="00346F76"/>
    <w:rsid w:val="0034768C"/>
    <w:rsid w:val="00347DA1"/>
    <w:rsid w:val="00350969"/>
    <w:rsid w:val="00350F36"/>
    <w:rsid w:val="00352224"/>
    <w:rsid w:val="00352556"/>
    <w:rsid w:val="00353644"/>
    <w:rsid w:val="00353E89"/>
    <w:rsid w:val="00354023"/>
    <w:rsid w:val="00354380"/>
    <w:rsid w:val="003546C2"/>
    <w:rsid w:val="00355D3D"/>
    <w:rsid w:val="0036049E"/>
    <w:rsid w:val="00361D3F"/>
    <w:rsid w:val="00362327"/>
    <w:rsid w:val="00364797"/>
    <w:rsid w:val="00364CF1"/>
    <w:rsid w:val="00365768"/>
    <w:rsid w:val="00365A07"/>
    <w:rsid w:val="0036652A"/>
    <w:rsid w:val="00366569"/>
    <w:rsid w:val="00366C97"/>
    <w:rsid w:val="00367481"/>
    <w:rsid w:val="0037040C"/>
    <w:rsid w:val="003704AC"/>
    <w:rsid w:val="00371733"/>
    <w:rsid w:val="0037177C"/>
    <w:rsid w:val="00371BF3"/>
    <w:rsid w:val="00372062"/>
    <w:rsid w:val="0037461C"/>
    <w:rsid w:val="0037467A"/>
    <w:rsid w:val="00374E6E"/>
    <w:rsid w:val="003768E3"/>
    <w:rsid w:val="00377B89"/>
    <w:rsid w:val="003804B5"/>
    <w:rsid w:val="003805B0"/>
    <w:rsid w:val="0038086E"/>
    <w:rsid w:val="00381464"/>
    <w:rsid w:val="003832AE"/>
    <w:rsid w:val="00384787"/>
    <w:rsid w:val="00385D8F"/>
    <w:rsid w:val="003866A7"/>
    <w:rsid w:val="00386B12"/>
    <w:rsid w:val="003875D9"/>
    <w:rsid w:val="00387F0F"/>
    <w:rsid w:val="0039097B"/>
    <w:rsid w:val="00390B93"/>
    <w:rsid w:val="003915B8"/>
    <w:rsid w:val="003924CB"/>
    <w:rsid w:val="0039325F"/>
    <w:rsid w:val="0039429D"/>
    <w:rsid w:val="003949CC"/>
    <w:rsid w:val="003957CC"/>
    <w:rsid w:val="00396E50"/>
    <w:rsid w:val="00397145"/>
    <w:rsid w:val="003974F8"/>
    <w:rsid w:val="0039767B"/>
    <w:rsid w:val="003A05BE"/>
    <w:rsid w:val="003A1F0D"/>
    <w:rsid w:val="003A39E7"/>
    <w:rsid w:val="003A484C"/>
    <w:rsid w:val="003A56D5"/>
    <w:rsid w:val="003A572D"/>
    <w:rsid w:val="003A63A8"/>
    <w:rsid w:val="003A6A50"/>
    <w:rsid w:val="003A6F6D"/>
    <w:rsid w:val="003A7F9C"/>
    <w:rsid w:val="003B00B2"/>
    <w:rsid w:val="003B0DB0"/>
    <w:rsid w:val="003B145D"/>
    <w:rsid w:val="003B150F"/>
    <w:rsid w:val="003B1D46"/>
    <w:rsid w:val="003B1EA7"/>
    <w:rsid w:val="003B34A5"/>
    <w:rsid w:val="003B3B44"/>
    <w:rsid w:val="003B42AF"/>
    <w:rsid w:val="003B459A"/>
    <w:rsid w:val="003B5BA8"/>
    <w:rsid w:val="003B604B"/>
    <w:rsid w:val="003B64DC"/>
    <w:rsid w:val="003B75C1"/>
    <w:rsid w:val="003B7702"/>
    <w:rsid w:val="003C08E5"/>
    <w:rsid w:val="003C180D"/>
    <w:rsid w:val="003C1C8A"/>
    <w:rsid w:val="003C2895"/>
    <w:rsid w:val="003C3D65"/>
    <w:rsid w:val="003C4858"/>
    <w:rsid w:val="003C4A76"/>
    <w:rsid w:val="003C56B5"/>
    <w:rsid w:val="003C612B"/>
    <w:rsid w:val="003C6255"/>
    <w:rsid w:val="003C67BD"/>
    <w:rsid w:val="003C7A1F"/>
    <w:rsid w:val="003D1497"/>
    <w:rsid w:val="003D23E0"/>
    <w:rsid w:val="003D47AF"/>
    <w:rsid w:val="003E024F"/>
    <w:rsid w:val="003E02B1"/>
    <w:rsid w:val="003E0445"/>
    <w:rsid w:val="003E0534"/>
    <w:rsid w:val="003E167A"/>
    <w:rsid w:val="003E200A"/>
    <w:rsid w:val="003E217A"/>
    <w:rsid w:val="003E3FA1"/>
    <w:rsid w:val="003E447C"/>
    <w:rsid w:val="003E476E"/>
    <w:rsid w:val="003E4B77"/>
    <w:rsid w:val="003E5BC3"/>
    <w:rsid w:val="003E5D42"/>
    <w:rsid w:val="003E5F56"/>
    <w:rsid w:val="003E763E"/>
    <w:rsid w:val="003F03F6"/>
    <w:rsid w:val="003F062C"/>
    <w:rsid w:val="003F11EE"/>
    <w:rsid w:val="003F12B3"/>
    <w:rsid w:val="003F12BD"/>
    <w:rsid w:val="003F208E"/>
    <w:rsid w:val="003F2D55"/>
    <w:rsid w:val="003F3DD4"/>
    <w:rsid w:val="003F5632"/>
    <w:rsid w:val="003F6061"/>
    <w:rsid w:val="003F6068"/>
    <w:rsid w:val="003F754D"/>
    <w:rsid w:val="003F7755"/>
    <w:rsid w:val="003F7ABE"/>
    <w:rsid w:val="003F7E14"/>
    <w:rsid w:val="003F7EC3"/>
    <w:rsid w:val="00400425"/>
    <w:rsid w:val="00400DED"/>
    <w:rsid w:val="00401514"/>
    <w:rsid w:val="00401564"/>
    <w:rsid w:val="004023B0"/>
    <w:rsid w:val="0040407E"/>
    <w:rsid w:val="004047C5"/>
    <w:rsid w:val="004047D5"/>
    <w:rsid w:val="00405353"/>
    <w:rsid w:val="00405499"/>
    <w:rsid w:val="00405D30"/>
    <w:rsid w:val="00405D44"/>
    <w:rsid w:val="00410BF4"/>
    <w:rsid w:val="00411FF5"/>
    <w:rsid w:val="0041321A"/>
    <w:rsid w:val="004136B1"/>
    <w:rsid w:val="00413914"/>
    <w:rsid w:val="00413F3C"/>
    <w:rsid w:val="00414205"/>
    <w:rsid w:val="004166F1"/>
    <w:rsid w:val="00417209"/>
    <w:rsid w:val="00417CC7"/>
    <w:rsid w:val="004207F3"/>
    <w:rsid w:val="00420B66"/>
    <w:rsid w:val="00420D84"/>
    <w:rsid w:val="00421CDF"/>
    <w:rsid w:val="00423516"/>
    <w:rsid w:val="0042387D"/>
    <w:rsid w:val="0042442B"/>
    <w:rsid w:val="0042470E"/>
    <w:rsid w:val="0042507D"/>
    <w:rsid w:val="004263B7"/>
    <w:rsid w:val="00426FD3"/>
    <w:rsid w:val="0042731B"/>
    <w:rsid w:val="0042787A"/>
    <w:rsid w:val="00427A56"/>
    <w:rsid w:val="00430105"/>
    <w:rsid w:val="00431C1C"/>
    <w:rsid w:val="00432630"/>
    <w:rsid w:val="00432CB9"/>
    <w:rsid w:val="0043327B"/>
    <w:rsid w:val="004335CC"/>
    <w:rsid w:val="00434724"/>
    <w:rsid w:val="00434AB7"/>
    <w:rsid w:val="00435510"/>
    <w:rsid w:val="00435B6B"/>
    <w:rsid w:val="004361F7"/>
    <w:rsid w:val="00436A36"/>
    <w:rsid w:val="00436BAF"/>
    <w:rsid w:val="00436F66"/>
    <w:rsid w:val="00437218"/>
    <w:rsid w:val="00437E10"/>
    <w:rsid w:val="0044015E"/>
    <w:rsid w:val="0044111C"/>
    <w:rsid w:val="00442C4E"/>
    <w:rsid w:val="0044351E"/>
    <w:rsid w:val="00443AF4"/>
    <w:rsid w:val="0044436E"/>
    <w:rsid w:val="00444376"/>
    <w:rsid w:val="004447A5"/>
    <w:rsid w:val="00447053"/>
    <w:rsid w:val="00450611"/>
    <w:rsid w:val="00451C69"/>
    <w:rsid w:val="00452EA6"/>
    <w:rsid w:val="00453234"/>
    <w:rsid w:val="00453CFD"/>
    <w:rsid w:val="004546CC"/>
    <w:rsid w:val="00454B8A"/>
    <w:rsid w:val="00454F6C"/>
    <w:rsid w:val="00455E31"/>
    <w:rsid w:val="00456CC1"/>
    <w:rsid w:val="00456F29"/>
    <w:rsid w:val="00457AE7"/>
    <w:rsid w:val="00460880"/>
    <w:rsid w:val="00461D6B"/>
    <w:rsid w:val="0046277B"/>
    <w:rsid w:val="00464D44"/>
    <w:rsid w:val="004659E4"/>
    <w:rsid w:val="00465D00"/>
    <w:rsid w:val="00465FBC"/>
    <w:rsid w:val="004662EA"/>
    <w:rsid w:val="004667BA"/>
    <w:rsid w:val="004667DE"/>
    <w:rsid w:val="0046683C"/>
    <w:rsid w:val="00467033"/>
    <w:rsid w:val="004674DD"/>
    <w:rsid w:val="004674FF"/>
    <w:rsid w:val="0047031A"/>
    <w:rsid w:val="00470CDF"/>
    <w:rsid w:val="00471F30"/>
    <w:rsid w:val="00472BAC"/>
    <w:rsid w:val="00472EF7"/>
    <w:rsid w:val="0047316D"/>
    <w:rsid w:val="0047448D"/>
    <w:rsid w:val="0047615E"/>
    <w:rsid w:val="0047620E"/>
    <w:rsid w:val="0047647C"/>
    <w:rsid w:val="004767BD"/>
    <w:rsid w:val="0047750E"/>
    <w:rsid w:val="00477AEE"/>
    <w:rsid w:val="00477BB8"/>
    <w:rsid w:val="00480795"/>
    <w:rsid w:val="00481160"/>
    <w:rsid w:val="004813E0"/>
    <w:rsid w:val="00481462"/>
    <w:rsid w:val="00481710"/>
    <w:rsid w:val="00481FBC"/>
    <w:rsid w:val="00483BA4"/>
    <w:rsid w:val="00483F2E"/>
    <w:rsid w:val="0048475F"/>
    <w:rsid w:val="00484AFB"/>
    <w:rsid w:val="0048535F"/>
    <w:rsid w:val="00486D67"/>
    <w:rsid w:val="00490C35"/>
    <w:rsid w:val="00490C7E"/>
    <w:rsid w:val="004920E0"/>
    <w:rsid w:val="00492685"/>
    <w:rsid w:val="00493188"/>
    <w:rsid w:val="00494659"/>
    <w:rsid w:val="00495043"/>
    <w:rsid w:val="004958DD"/>
    <w:rsid w:val="00496AD7"/>
    <w:rsid w:val="00496E73"/>
    <w:rsid w:val="00497096"/>
    <w:rsid w:val="00497AA4"/>
    <w:rsid w:val="004A01C5"/>
    <w:rsid w:val="004A0F64"/>
    <w:rsid w:val="004A0F8A"/>
    <w:rsid w:val="004A15EB"/>
    <w:rsid w:val="004A18D5"/>
    <w:rsid w:val="004A2863"/>
    <w:rsid w:val="004A4A66"/>
    <w:rsid w:val="004A500F"/>
    <w:rsid w:val="004A67DC"/>
    <w:rsid w:val="004A6A77"/>
    <w:rsid w:val="004A6C42"/>
    <w:rsid w:val="004B00E2"/>
    <w:rsid w:val="004B0AB9"/>
    <w:rsid w:val="004B0C4E"/>
    <w:rsid w:val="004B1E4C"/>
    <w:rsid w:val="004B28DE"/>
    <w:rsid w:val="004B29EE"/>
    <w:rsid w:val="004B2A02"/>
    <w:rsid w:val="004B4793"/>
    <w:rsid w:val="004B47BA"/>
    <w:rsid w:val="004B4B89"/>
    <w:rsid w:val="004B4C7B"/>
    <w:rsid w:val="004B504F"/>
    <w:rsid w:val="004B56B4"/>
    <w:rsid w:val="004B63F5"/>
    <w:rsid w:val="004B6597"/>
    <w:rsid w:val="004B6B63"/>
    <w:rsid w:val="004B6D2D"/>
    <w:rsid w:val="004C0820"/>
    <w:rsid w:val="004C19B0"/>
    <w:rsid w:val="004C20FA"/>
    <w:rsid w:val="004C2DD5"/>
    <w:rsid w:val="004C2F7A"/>
    <w:rsid w:val="004C30D1"/>
    <w:rsid w:val="004C31CA"/>
    <w:rsid w:val="004C4A98"/>
    <w:rsid w:val="004C539C"/>
    <w:rsid w:val="004C5634"/>
    <w:rsid w:val="004C569C"/>
    <w:rsid w:val="004C596D"/>
    <w:rsid w:val="004C5E2F"/>
    <w:rsid w:val="004C6CFF"/>
    <w:rsid w:val="004D0236"/>
    <w:rsid w:val="004D050E"/>
    <w:rsid w:val="004D09B9"/>
    <w:rsid w:val="004D1E48"/>
    <w:rsid w:val="004D1F50"/>
    <w:rsid w:val="004D2F44"/>
    <w:rsid w:val="004D330C"/>
    <w:rsid w:val="004D33A4"/>
    <w:rsid w:val="004D3F6E"/>
    <w:rsid w:val="004D5189"/>
    <w:rsid w:val="004D6074"/>
    <w:rsid w:val="004D6D0F"/>
    <w:rsid w:val="004D6D82"/>
    <w:rsid w:val="004D791C"/>
    <w:rsid w:val="004E121E"/>
    <w:rsid w:val="004E13F1"/>
    <w:rsid w:val="004E1690"/>
    <w:rsid w:val="004E18E4"/>
    <w:rsid w:val="004E1C5D"/>
    <w:rsid w:val="004E1D94"/>
    <w:rsid w:val="004E1F4C"/>
    <w:rsid w:val="004E3FB8"/>
    <w:rsid w:val="004E4201"/>
    <w:rsid w:val="004E517B"/>
    <w:rsid w:val="004E5910"/>
    <w:rsid w:val="004E5946"/>
    <w:rsid w:val="004E5C37"/>
    <w:rsid w:val="004E6F10"/>
    <w:rsid w:val="004E750B"/>
    <w:rsid w:val="004F01BA"/>
    <w:rsid w:val="004F10DA"/>
    <w:rsid w:val="004F1858"/>
    <w:rsid w:val="004F1D49"/>
    <w:rsid w:val="004F21AF"/>
    <w:rsid w:val="004F347E"/>
    <w:rsid w:val="004F34C1"/>
    <w:rsid w:val="004F3642"/>
    <w:rsid w:val="004F3C1B"/>
    <w:rsid w:val="004F444C"/>
    <w:rsid w:val="004F614E"/>
    <w:rsid w:val="004F657E"/>
    <w:rsid w:val="004F74FA"/>
    <w:rsid w:val="004F7573"/>
    <w:rsid w:val="004F76B6"/>
    <w:rsid w:val="004F790B"/>
    <w:rsid w:val="00500229"/>
    <w:rsid w:val="00500324"/>
    <w:rsid w:val="00500609"/>
    <w:rsid w:val="00501454"/>
    <w:rsid w:val="005016CD"/>
    <w:rsid w:val="005024CC"/>
    <w:rsid w:val="005026E3"/>
    <w:rsid w:val="00502CDC"/>
    <w:rsid w:val="00502CDF"/>
    <w:rsid w:val="00502DD6"/>
    <w:rsid w:val="0050509A"/>
    <w:rsid w:val="00506099"/>
    <w:rsid w:val="0050625D"/>
    <w:rsid w:val="00506714"/>
    <w:rsid w:val="0050687E"/>
    <w:rsid w:val="00511FCE"/>
    <w:rsid w:val="00512F76"/>
    <w:rsid w:val="00513272"/>
    <w:rsid w:val="005138CE"/>
    <w:rsid w:val="005139F9"/>
    <w:rsid w:val="00513B09"/>
    <w:rsid w:val="00514BCC"/>
    <w:rsid w:val="00515C02"/>
    <w:rsid w:val="005162B2"/>
    <w:rsid w:val="00517365"/>
    <w:rsid w:val="00520435"/>
    <w:rsid w:val="00520B7E"/>
    <w:rsid w:val="00522349"/>
    <w:rsid w:val="0052368E"/>
    <w:rsid w:val="00524836"/>
    <w:rsid w:val="00524B1C"/>
    <w:rsid w:val="00525E82"/>
    <w:rsid w:val="00526629"/>
    <w:rsid w:val="00527186"/>
    <w:rsid w:val="0052786D"/>
    <w:rsid w:val="005300BC"/>
    <w:rsid w:val="00530F28"/>
    <w:rsid w:val="00533440"/>
    <w:rsid w:val="005341C3"/>
    <w:rsid w:val="005351D1"/>
    <w:rsid w:val="005358E8"/>
    <w:rsid w:val="00535CE7"/>
    <w:rsid w:val="00537296"/>
    <w:rsid w:val="00541726"/>
    <w:rsid w:val="00541C14"/>
    <w:rsid w:val="0054236D"/>
    <w:rsid w:val="005424F6"/>
    <w:rsid w:val="00542DAE"/>
    <w:rsid w:val="005433F2"/>
    <w:rsid w:val="0054345C"/>
    <w:rsid w:val="005437DD"/>
    <w:rsid w:val="0054395D"/>
    <w:rsid w:val="00544836"/>
    <w:rsid w:val="00544AA0"/>
    <w:rsid w:val="005459B7"/>
    <w:rsid w:val="00545A55"/>
    <w:rsid w:val="00550E5E"/>
    <w:rsid w:val="005519D6"/>
    <w:rsid w:val="00551DCB"/>
    <w:rsid w:val="00552E05"/>
    <w:rsid w:val="005536C0"/>
    <w:rsid w:val="00553C5B"/>
    <w:rsid w:val="00554025"/>
    <w:rsid w:val="005547EC"/>
    <w:rsid w:val="00554870"/>
    <w:rsid w:val="00555E4A"/>
    <w:rsid w:val="0055630C"/>
    <w:rsid w:val="00556F3F"/>
    <w:rsid w:val="00557E2D"/>
    <w:rsid w:val="005605DD"/>
    <w:rsid w:val="00560821"/>
    <w:rsid w:val="00562AC2"/>
    <w:rsid w:val="005633DA"/>
    <w:rsid w:val="00564681"/>
    <w:rsid w:val="00565A34"/>
    <w:rsid w:val="00565D53"/>
    <w:rsid w:val="00565FEF"/>
    <w:rsid w:val="0056754E"/>
    <w:rsid w:val="00567CEC"/>
    <w:rsid w:val="00570AC6"/>
    <w:rsid w:val="005712A4"/>
    <w:rsid w:val="00571C58"/>
    <w:rsid w:val="00572D70"/>
    <w:rsid w:val="00573714"/>
    <w:rsid w:val="00573886"/>
    <w:rsid w:val="00573F75"/>
    <w:rsid w:val="00574078"/>
    <w:rsid w:val="005743AD"/>
    <w:rsid w:val="005751AC"/>
    <w:rsid w:val="00580A9A"/>
    <w:rsid w:val="005819FD"/>
    <w:rsid w:val="00581E1C"/>
    <w:rsid w:val="00582749"/>
    <w:rsid w:val="00582D42"/>
    <w:rsid w:val="0058383D"/>
    <w:rsid w:val="00583EB7"/>
    <w:rsid w:val="005844D9"/>
    <w:rsid w:val="005859BF"/>
    <w:rsid w:val="00585AED"/>
    <w:rsid w:val="005863D0"/>
    <w:rsid w:val="005864E0"/>
    <w:rsid w:val="0058671C"/>
    <w:rsid w:val="00586972"/>
    <w:rsid w:val="00587064"/>
    <w:rsid w:val="00590B32"/>
    <w:rsid w:val="00593870"/>
    <w:rsid w:val="00596F67"/>
    <w:rsid w:val="00597AC1"/>
    <w:rsid w:val="005A0D26"/>
    <w:rsid w:val="005A1022"/>
    <w:rsid w:val="005A1150"/>
    <w:rsid w:val="005A12ED"/>
    <w:rsid w:val="005A35A2"/>
    <w:rsid w:val="005A40B7"/>
    <w:rsid w:val="005A5AE6"/>
    <w:rsid w:val="005A7768"/>
    <w:rsid w:val="005B0483"/>
    <w:rsid w:val="005B0C6F"/>
    <w:rsid w:val="005B186A"/>
    <w:rsid w:val="005B1A11"/>
    <w:rsid w:val="005B24B2"/>
    <w:rsid w:val="005B2658"/>
    <w:rsid w:val="005B29D9"/>
    <w:rsid w:val="005B34AA"/>
    <w:rsid w:val="005B3F3A"/>
    <w:rsid w:val="005B55EE"/>
    <w:rsid w:val="005B67D6"/>
    <w:rsid w:val="005B6D03"/>
    <w:rsid w:val="005B6F34"/>
    <w:rsid w:val="005B77FE"/>
    <w:rsid w:val="005C14D0"/>
    <w:rsid w:val="005C1569"/>
    <w:rsid w:val="005C159F"/>
    <w:rsid w:val="005C27ED"/>
    <w:rsid w:val="005C3B47"/>
    <w:rsid w:val="005C407F"/>
    <w:rsid w:val="005C4701"/>
    <w:rsid w:val="005C7C29"/>
    <w:rsid w:val="005D0200"/>
    <w:rsid w:val="005D0622"/>
    <w:rsid w:val="005D2352"/>
    <w:rsid w:val="005D5581"/>
    <w:rsid w:val="005D6A07"/>
    <w:rsid w:val="005D6CD8"/>
    <w:rsid w:val="005D70BF"/>
    <w:rsid w:val="005D7665"/>
    <w:rsid w:val="005E068E"/>
    <w:rsid w:val="005E0837"/>
    <w:rsid w:val="005E1EF4"/>
    <w:rsid w:val="005E2106"/>
    <w:rsid w:val="005E2571"/>
    <w:rsid w:val="005E2E4C"/>
    <w:rsid w:val="005E3682"/>
    <w:rsid w:val="005E47C6"/>
    <w:rsid w:val="005E5306"/>
    <w:rsid w:val="005E53C4"/>
    <w:rsid w:val="005E5DD0"/>
    <w:rsid w:val="005E6A65"/>
    <w:rsid w:val="005E6CC0"/>
    <w:rsid w:val="005E7447"/>
    <w:rsid w:val="005F020E"/>
    <w:rsid w:val="005F04A3"/>
    <w:rsid w:val="005F0BB3"/>
    <w:rsid w:val="005F1E63"/>
    <w:rsid w:val="005F2D2F"/>
    <w:rsid w:val="005F2FAB"/>
    <w:rsid w:val="005F31A5"/>
    <w:rsid w:val="005F46D7"/>
    <w:rsid w:val="005F4742"/>
    <w:rsid w:val="005F4772"/>
    <w:rsid w:val="005F5D25"/>
    <w:rsid w:val="005F61B7"/>
    <w:rsid w:val="006002A5"/>
    <w:rsid w:val="0060098D"/>
    <w:rsid w:val="00600E41"/>
    <w:rsid w:val="00601B3D"/>
    <w:rsid w:val="006023D4"/>
    <w:rsid w:val="00602B0C"/>
    <w:rsid w:val="006038D4"/>
    <w:rsid w:val="00604D3B"/>
    <w:rsid w:val="006059B8"/>
    <w:rsid w:val="00605E5A"/>
    <w:rsid w:val="0060620F"/>
    <w:rsid w:val="00606D91"/>
    <w:rsid w:val="0060746D"/>
    <w:rsid w:val="00607E70"/>
    <w:rsid w:val="006108B5"/>
    <w:rsid w:val="00611217"/>
    <w:rsid w:val="006115AB"/>
    <w:rsid w:val="006119CB"/>
    <w:rsid w:val="00611F25"/>
    <w:rsid w:val="00612168"/>
    <w:rsid w:val="00614087"/>
    <w:rsid w:val="006145BE"/>
    <w:rsid w:val="00614A5C"/>
    <w:rsid w:val="00616ADF"/>
    <w:rsid w:val="00616EAC"/>
    <w:rsid w:val="00620255"/>
    <w:rsid w:val="00620EC1"/>
    <w:rsid w:val="00620F24"/>
    <w:rsid w:val="00621D4F"/>
    <w:rsid w:val="00621E2A"/>
    <w:rsid w:val="00622193"/>
    <w:rsid w:val="006231E8"/>
    <w:rsid w:val="00623930"/>
    <w:rsid w:val="00624F14"/>
    <w:rsid w:val="00625D27"/>
    <w:rsid w:val="006261BF"/>
    <w:rsid w:val="00626260"/>
    <w:rsid w:val="00627816"/>
    <w:rsid w:val="00627892"/>
    <w:rsid w:val="00627A4B"/>
    <w:rsid w:val="00627C60"/>
    <w:rsid w:val="00632EE1"/>
    <w:rsid w:val="00633C09"/>
    <w:rsid w:val="00635574"/>
    <w:rsid w:val="006355FB"/>
    <w:rsid w:val="00636273"/>
    <w:rsid w:val="0063632F"/>
    <w:rsid w:val="006364C2"/>
    <w:rsid w:val="006365CE"/>
    <w:rsid w:val="006369C2"/>
    <w:rsid w:val="00636ABB"/>
    <w:rsid w:val="00640BAA"/>
    <w:rsid w:val="00641D5C"/>
    <w:rsid w:val="006422C4"/>
    <w:rsid w:val="0064247F"/>
    <w:rsid w:val="006424F3"/>
    <w:rsid w:val="0064253E"/>
    <w:rsid w:val="00642DD6"/>
    <w:rsid w:val="00643713"/>
    <w:rsid w:val="006439D6"/>
    <w:rsid w:val="00646053"/>
    <w:rsid w:val="00646115"/>
    <w:rsid w:val="00651D31"/>
    <w:rsid w:val="0065326B"/>
    <w:rsid w:val="00653A00"/>
    <w:rsid w:val="0065700E"/>
    <w:rsid w:val="006609EC"/>
    <w:rsid w:val="00661719"/>
    <w:rsid w:val="00662AB2"/>
    <w:rsid w:val="00662FA9"/>
    <w:rsid w:val="00663998"/>
    <w:rsid w:val="006642CC"/>
    <w:rsid w:val="00664F88"/>
    <w:rsid w:val="00665666"/>
    <w:rsid w:val="00665D52"/>
    <w:rsid w:val="00666815"/>
    <w:rsid w:val="00672427"/>
    <w:rsid w:val="006733A7"/>
    <w:rsid w:val="006738FE"/>
    <w:rsid w:val="0067433D"/>
    <w:rsid w:val="00674E65"/>
    <w:rsid w:val="00675D86"/>
    <w:rsid w:val="006761EF"/>
    <w:rsid w:val="00676749"/>
    <w:rsid w:val="006768C8"/>
    <w:rsid w:val="00677ED5"/>
    <w:rsid w:val="0068063B"/>
    <w:rsid w:val="0068148E"/>
    <w:rsid w:val="00681713"/>
    <w:rsid w:val="00684745"/>
    <w:rsid w:val="006847A3"/>
    <w:rsid w:val="00685C6C"/>
    <w:rsid w:val="00685F68"/>
    <w:rsid w:val="00687139"/>
    <w:rsid w:val="006874B1"/>
    <w:rsid w:val="00687D25"/>
    <w:rsid w:val="00687D83"/>
    <w:rsid w:val="006907D0"/>
    <w:rsid w:val="006909FD"/>
    <w:rsid w:val="0069228B"/>
    <w:rsid w:val="0069286A"/>
    <w:rsid w:val="00693078"/>
    <w:rsid w:val="00693B8D"/>
    <w:rsid w:val="00693CA2"/>
    <w:rsid w:val="00693F55"/>
    <w:rsid w:val="00694260"/>
    <w:rsid w:val="006949D5"/>
    <w:rsid w:val="006959F0"/>
    <w:rsid w:val="0069648B"/>
    <w:rsid w:val="006A11DC"/>
    <w:rsid w:val="006A216B"/>
    <w:rsid w:val="006A2571"/>
    <w:rsid w:val="006A37DC"/>
    <w:rsid w:val="006A68EE"/>
    <w:rsid w:val="006A6BD8"/>
    <w:rsid w:val="006B09D5"/>
    <w:rsid w:val="006B119D"/>
    <w:rsid w:val="006B2499"/>
    <w:rsid w:val="006B2F44"/>
    <w:rsid w:val="006B3344"/>
    <w:rsid w:val="006B40B1"/>
    <w:rsid w:val="006B55A4"/>
    <w:rsid w:val="006B77DB"/>
    <w:rsid w:val="006B7BB2"/>
    <w:rsid w:val="006C0192"/>
    <w:rsid w:val="006C361E"/>
    <w:rsid w:val="006C3C92"/>
    <w:rsid w:val="006C4556"/>
    <w:rsid w:val="006C5003"/>
    <w:rsid w:val="006C6841"/>
    <w:rsid w:val="006C6AAC"/>
    <w:rsid w:val="006C71BB"/>
    <w:rsid w:val="006C7BE8"/>
    <w:rsid w:val="006D164D"/>
    <w:rsid w:val="006D3D09"/>
    <w:rsid w:val="006D3FA6"/>
    <w:rsid w:val="006D56CA"/>
    <w:rsid w:val="006D750C"/>
    <w:rsid w:val="006E04FD"/>
    <w:rsid w:val="006E34A6"/>
    <w:rsid w:val="006E4051"/>
    <w:rsid w:val="006E4A9D"/>
    <w:rsid w:val="006E522F"/>
    <w:rsid w:val="006E54B1"/>
    <w:rsid w:val="006E5982"/>
    <w:rsid w:val="006E5A78"/>
    <w:rsid w:val="006E5AD9"/>
    <w:rsid w:val="006E68F1"/>
    <w:rsid w:val="006E6E73"/>
    <w:rsid w:val="006E7116"/>
    <w:rsid w:val="006E7685"/>
    <w:rsid w:val="006E7BC0"/>
    <w:rsid w:val="006F1D5B"/>
    <w:rsid w:val="006F293B"/>
    <w:rsid w:val="006F3903"/>
    <w:rsid w:val="006F3A53"/>
    <w:rsid w:val="006F4A41"/>
    <w:rsid w:val="006F4F48"/>
    <w:rsid w:val="006F4F9F"/>
    <w:rsid w:val="006F6928"/>
    <w:rsid w:val="006F7B89"/>
    <w:rsid w:val="007007A7"/>
    <w:rsid w:val="0070106B"/>
    <w:rsid w:val="00701F6D"/>
    <w:rsid w:val="00702544"/>
    <w:rsid w:val="00703689"/>
    <w:rsid w:val="00704C83"/>
    <w:rsid w:val="00706175"/>
    <w:rsid w:val="00706F8D"/>
    <w:rsid w:val="0071000B"/>
    <w:rsid w:val="0071072A"/>
    <w:rsid w:val="007111B5"/>
    <w:rsid w:val="007113EB"/>
    <w:rsid w:val="00711EFB"/>
    <w:rsid w:val="007141F1"/>
    <w:rsid w:val="00714E20"/>
    <w:rsid w:val="00715622"/>
    <w:rsid w:val="00715697"/>
    <w:rsid w:val="0071584C"/>
    <w:rsid w:val="0071658D"/>
    <w:rsid w:val="00717376"/>
    <w:rsid w:val="00720EEE"/>
    <w:rsid w:val="00721513"/>
    <w:rsid w:val="007215BC"/>
    <w:rsid w:val="00722A8E"/>
    <w:rsid w:val="00722C95"/>
    <w:rsid w:val="00723B77"/>
    <w:rsid w:val="00724D83"/>
    <w:rsid w:val="00725287"/>
    <w:rsid w:val="007252B1"/>
    <w:rsid w:val="007262C6"/>
    <w:rsid w:val="00726F86"/>
    <w:rsid w:val="007279D6"/>
    <w:rsid w:val="0073062B"/>
    <w:rsid w:val="007306F2"/>
    <w:rsid w:val="0073078F"/>
    <w:rsid w:val="00730CA2"/>
    <w:rsid w:val="00730EEB"/>
    <w:rsid w:val="00731095"/>
    <w:rsid w:val="007317CA"/>
    <w:rsid w:val="007328B6"/>
    <w:rsid w:val="00733245"/>
    <w:rsid w:val="0073425E"/>
    <w:rsid w:val="00734511"/>
    <w:rsid w:val="00735E94"/>
    <w:rsid w:val="00736969"/>
    <w:rsid w:val="00742485"/>
    <w:rsid w:val="00742BF5"/>
    <w:rsid w:val="007442A2"/>
    <w:rsid w:val="0074472D"/>
    <w:rsid w:val="00744BF3"/>
    <w:rsid w:val="00744F4B"/>
    <w:rsid w:val="007454D2"/>
    <w:rsid w:val="00745AC7"/>
    <w:rsid w:val="0074613D"/>
    <w:rsid w:val="00746226"/>
    <w:rsid w:val="00747051"/>
    <w:rsid w:val="00747273"/>
    <w:rsid w:val="00747B2D"/>
    <w:rsid w:val="007500F6"/>
    <w:rsid w:val="007510CB"/>
    <w:rsid w:val="007513EC"/>
    <w:rsid w:val="0075167F"/>
    <w:rsid w:val="007527A8"/>
    <w:rsid w:val="0075340E"/>
    <w:rsid w:val="007543CF"/>
    <w:rsid w:val="00754C29"/>
    <w:rsid w:val="007564FB"/>
    <w:rsid w:val="0075721B"/>
    <w:rsid w:val="0076038E"/>
    <w:rsid w:val="0076084A"/>
    <w:rsid w:val="00761F33"/>
    <w:rsid w:val="00762233"/>
    <w:rsid w:val="007633F4"/>
    <w:rsid w:val="007637DA"/>
    <w:rsid w:val="00763D4B"/>
    <w:rsid w:val="00763EFD"/>
    <w:rsid w:val="007643D2"/>
    <w:rsid w:val="00764BCA"/>
    <w:rsid w:val="007653C2"/>
    <w:rsid w:val="007655A2"/>
    <w:rsid w:val="00765A34"/>
    <w:rsid w:val="00770C9B"/>
    <w:rsid w:val="00773322"/>
    <w:rsid w:val="00775C1C"/>
    <w:rsid w:val="00775CB0"/>
    <w:rsid w:val="00775D0F"/>
    <w:rsid w:val="00776754"/>
    <w:rsid w:val="00776E66"/>
    <w:rsid w:val="00777039"/>
    <w:rsid w:val="00777927"/>
    <w:rsid w:val="00777AF9"/>
    <w:rsid w:val="00781A9D"/>
    <w:rsid w:val="00782643"/>
    <w:rsid w:val="0078357A"/>
    <w:rsid w:val="00785308"/>
    <w:rsid w:val="00786580"/>
    <w:rsid w:val="00786622"/>
    <w:rsid w:val="00787160"/>
    <w:rsid w:val="00787A14"/>
    <w:rsid w:val="00790D37"/>
    <w:rsid w:val="007914BC"/>
    <w:rsid w:val="0079153C"/>
    <w:rsid w:val="00791661"/>
    <w:rsid w:val="00791679"/>
    <w:rsid w:val="00792B5F"/>
    <w:rsid w:val="007940F9"/>
    <w:rsid w:val="0079491E"/>
    <w:rsid w:val="00794FF7"/>
    <w:rsid w:val="00796A4F"/>
    <w:rsid w:val="00797024"/>
    <w:rsid w:val="00797EC1"/>
    <w:rsid w:val="007A0536"/>
    <w:rsid w:val="007A1341"/>
    <w:rsid w:val="007A1D22"/>
    <w:rsid w:val="007A258F"/>
    <w:rsid w:val="007A3059"/>
    <w:rsid w:val="007A3FE2"/>
    <w:rsid w:val="007A64ED"/>
    <w:rsid w:val="007A70D2"/>
    <w:rsid w:val="007B080D"/>
    <w:rsid w:val="007B0949"/>
    <w:rsid w:val="007B0F43"/>
    <w:rsid w:val="007B1194"/>
    <w:rsid w:val="007B1859"/>
    <w:rsid w:val="007B2013"/>
    <w:rsid w:val="007B206E"/>
    <w:rsid w:val="007B39F0"/>
    <w:rsid w:val="007B3A0D"/>
    <w:rsid w:val="007B467C"/>
    <w:rsid w:val="007B48FB"/>
    <w:rsid w:val="007B6279"/>
    <w:rsid w:val="007B6B49"/>
    <w:rsid w:val="007B6CBD"/>
    <w:rsid w:val="007B76E8"/>
    <w:rsid w:val="007C05E4"/>
    <w:rsid w:val="007C14CF"/>
    <w:rsid w:val="007C1D1C"/>
    <w:rsid w:val="007C2A9A"/>
    <w:rsid w:val="007C2C33"/>
    <w:rsid w:val="007C2D96"/>
    <w:rsid w:val="007C5397"/>
    <w:rsid w:val="007C601E"/>
    <w:rsid w:val="007C7365"/>
    <w:rsid w:val="007C7916"/>
    <w:rsid w:val="007D017B"/>
    <w:rsid w:val="007D0799"/>
    <w:rsid w:val="007D0FF7"/>
    <w:rsid w:val="007D11C4"/>
    <w:rsid w:val="007D25CB"/>
    <w:rsid w:val="007D2B49"/>
    <w:rsid w:val="007D2E8B"/>
    <w:rsid w:val="007D4C30"/>
    <w:rsid w:val="007D4F1D"/>
    <w:rsid w:val="007D55B1"/>
    <w:rsid w:val="007D5906"/>
    <w:rsid w:val="007D626C"/>
    <w:rsid w:val="007D6B52"/>
    <w:rsid w:val="007D7891"/>
    <w:rsid w:val="007D7B0A"/>
    <w:rsid w:val="007D7CB6"/>
    <w:rsid w:val="007E1102"/>
    <w:rsid w:val="007E1534"/>
    <w:rsid w:val="007E1699"/>
    <w:rsid w:val="007E17E3"/>
    <w:rsid w:val="007E1CD9"/>
    <w:rsid w:val="007E22C3"/>
    <w:rsid w:val="007E2690"/>
    <w:rsid w:val="007E2779"/>
    <w:rsid w:val="007E2F02"/>
    <w:rsid w:val="007E5D7B"/>
    <w:rsid w:val="007E6B8F"/>
    <w:rsid w:val="007E7BA1"/>
    <w:rsid w:val="007E7DE7"/>
    <w:rsid w:val="007F0045"/>
    <w:rsid w:val="007F0312"/>
    <w:rsid w:val="007F0363"/>
    <w:rsid w:val="007F0464"/>
    <w:rsid w:val="007F17A5"/>
    <w:rsid w:val="007F3549"/>
    <w:rsid w:val="007F3EE8"/>
    <w:rsid w:val="007F4127"/>
    <w:rsid w:val="007F43F6"/>
    <w:rsid w:val="007F4EC9"/>
    <w:rsid w:val="007F584B"/>
    <w:rsid w:val="007F5935"/>
    <w:rsid w:val="007F6E49"/>
    <w:rsid w:val="0080062D"/>
    <w:rsid w:val="00800A02"/>
    <w:rsid w:val="008023A9"/>
    <w:rsid w:val="008023E3"/>
    <w:rsid w:val="00802A2A"/>
    <w:rsid w:val="00803017"/>
    <w:rsid w:val="00803B94"/>
    <w:rsid w:val="00803F86"/>
    <w:rsid w:val="00804088"/>
    <w:rsid w:val="0080462B"/>
    <w:rsid w:val="00805003"/>
    <w:rsid w:val="00806047"/>
    <w:rsid w:val="0080662E"/>
    <w:rsid w:val="00806BEB"/>
    <w:rsid w:val="00807DC1"/>
    <w:rsid w:val="008107BB"/>
    <w:rsid w:val="008112DD"/>
    <w:rsid w:val="008113A9"/>
    <w:rsid w:val="00811D7B"/>
    <w:rsid w:val="00812A31"/>
    <w:rsid w:val="00813AAB"/>
    <w:rsid w:val="00813DCA"/>
    <w:rsid w:val="00813F6F"/>
    <w:rsid w:val="00814A84"/>
    <w:rsid w:val="00815EBD"/>
    <w:rsid w:val="00816E0E"/>
    <w:rsid w:val="00817277"/>
    <w:rsid w:val="00817360"/>
    <w:rsid w:val="0081744D"/>
    <w:rsid w:val="00817749"/>
    <w:rsid w:val="00817CF9"/>
    <w:rsid w:val="00820814"/>
    <w:rsid w:val="0082209C"/>
    <w:rsid w:val="008229C1"/>
    <w:rsid w:val="00823D35"/>
    <w:rsid w:val="00823FD3"/>
    <w:rsid w:val="008249FA"/>
    <w:rsid w:val="00827569"/>
    <w:rsid w:val="00827F86"/>
    <w:rsid w:val="008312D4"/>
    <w:rsid w:val="008321EF"/>
    <w:rsid w:val="00832E61"/>
    <w:rsid w:val="00835152"/>
    <w:rsid w:val="008370C0"/>
    <w:rsid w:val="0083725F"/>
    <w:rsid w:val="0084098D"/>
    <w:rsid w:val="00840AA1"/>
    <w:rsid w:val="008431F2"/>
    <w:rsid w:val="008441DC"/>
    <w:rsid w:val="00844259"/>
    <w:rsid w:val="0084522F"/>
    <w:rsid w:val="008457B6"/>
    <w:rsid w:val="00845A5E"/>
    <w:rsid w:val="00845B4E"/>
    <w:rsid w:val="00846186"/>
    <w:rsid w:val="00847896"/>
    <w:rsid w:val="00850AA0"/>
    <w:rsid w:val="00850AD7"/>
    <w:rsid w:val="00850C6D"/>
    <w:rsid w:val="008511D2"/>
    <w:rsid w:val="0085362F"/>
    <w:rsid w:val="008541A1"/>
    <w:rsid w:val="008542CF"/>
    <w:rsid w:val="00855529"/>
    <w:rsid w:val="00857C91"/>
    <w:rsid w:val="008605ED"/>
    <w:rsid w:val="00860778"/>
    <w:rsid w:val="00861556"/>
    <w:rsid w:val="008622E4"/>
    <w:rsid w:val="008624C1"/>
    <w:rsid w:val="00862AC3"/>
    <w:rsid w:val="008631D5"/>
    <w:rsid w:val="0086368B"/>
    <w:rsid w:val="00863959"/>
    <w:rsid w:val="0086417F"/>
    <w:rsid w:val="008650E8"/>
    <w:rsid w:val="00865691"/>
    <w:rsid w:val="008664A1"/>
    <w:rsid w:val="00866B4F"/>
    <w:rsid w:val="008713E5"/>
    <w:rsid w:val="008718C6"/>
    <w:rsid w:val="0087229C"/>
    <w:rsid w:val="00872DBD"/>
    <w:rsid w:val="008735CF"/>
    <w:rsid w:val="008743D8"/>
    <w:rsid w:val="00875A8B"/>
    <w:rsid w:val="00875CCD"/>
    <w:rsid w:val="00875FD6"/>
    <w:rsid w:val="00876A5C"/>
    <w:rsid w:val="00877F69"/>
    <w:rsid w:val="0088034E"/>
    <w:rsid w:val="00881245"/>
    <w:rsid w:val="008822E1"/>
    <w:rsid w:val="0088255C"/>
    <w:rsid w:val="00883283"/>
    <w:rsid w:val="0088348A"/>
    <w:rsid w:val="008848D6"/>
    <w:rsid w:val="00884A3A"/>
    <w:rsid w:val="008867FE"/>
    <w:rsid w:val="00886E6D"/>
    <w:rsid w:val="00886F54"/>
    <w:rsid w:val="0089022B"/>
    <w:rsid w:val="00890731"/>
    <w:rsid w:val="00891120"/>
    <w:rsid w:val="00891B75"/>
    <w:rsid w:val="00891FBC"/>
    <w:rsid w:val="00892C74"/>
    <w:rsid w:val="00892CAD"/>
    <w:rsid w:val="00892DD6"/>
    <w:rsid w:val="00893BD4"/>
    <w:rsid w:val="00893E11"/>
    <w:rsid w:val="008A046B"/>
    <w:rsid w:val="008A1E02"/>
    <w:rsid w:val="008A23F4"/>
    <w:rsid w:val="008A2C43"/>
    <w:rsid w:val="008A32B5"/>
    <w:rsid w:val="008A35A9"/>
    <w:rsid w:val="008A3973"/>
    <w:rsid w:val="008A39D2"/>
    <w:rsid w:val="008A3AFA"/>
    <w:rsid w:val="008A4714"/>
    <w:rsid w:val="008A5735"/>
    <w:rsid w:val="008A63AE"/>
    <w:rsid w:val="008A66DC"/>
    <w:rsid w:val="008A7D62"/>
    <w:rsid w:val="008A7FF8"/>
    <w:rsid w:val="008B082E"/>
    <w:rsid w:val="008B083F"/>
    <w:rsid w:val="008B0CE6"/>
    <w:rsid w:val="008B11EA"/>
    <w:rsid w:val="008B1E1D"/>
    <w:rsid w:val="008B268E"/>
    <w:rsid w:val="008B3A20"/>
    <w:rsid w:val="008B5055"/>
    <w:rsid w:val="008B52CC"/>
    <w:rsid w:val="008B52D3"/>
    <w:rsid w:val="008B6AAC"/>
    <w:rsid w:val="008B6C8E"/>
    <w:rsid w:val="008B7CE8"/>
    <w:rsid w:val="008C0BD1"/>
    <w:rsid w:val="008C0C83"/>
    <w:rsid w:val="008C1FA9"/>
    <w:rsid w:val="008C3974"/>
    <w:rsid w:val="008C5D45"/>
    <w:rsid w:val="008C72E5"/>
    <w:rsid w:val="008C7450"/>
    <w:rsid w:val="008C75BC"/>
    <w:rsid w:val="008C7DE1"/>
    <w:rsid w:val="008D0CEB"/>
    <w:rsid w:val="008D0E6B"/>
    <w:rsid w:val="008D1553"/>
    <w:rsid w:val="008D1D38"/>
    <w:rsid w:val="008D29F4"/>
    <w:rsid w:val="008D326F"/>
    <w:rsid w:val="008D3DFF"/>
    <w:rsid w:val="008D479B"/>
    <w:rsid w:val="008D486B"/>
    <w:rsid w:val="008D4D13"/>
    <w:rsid w:val="008D4D2C"/>
    <w:rsid w:val="008D57B9"/>
    <w:rsid w:val="008E070B"/>
    <w:rsid w:val="008E269D"/>
    <w:rsid w:val="008E390D"/>
    <w:rsid w:val="008E40B4"/>
    <w:rsid w:val="008E4103"/>
    <w:rsid w:val="008E4CAE"/>
    <w:rsid w:val="008E4FE6"/>
    <w:rsid w:val="008E66FC"/>
    <w:rsid w:val="008E7B30"/>
    <w:rsid w:val="008E7F28"/>
    <w:rsid w:val="008F0B88"/>
    <w:rsid w:val="008F2F48"/>
    <w:rsid w:val="008F43E1"/>
    <w:rsid w:val="008F4950"/>
    <w:rsid w:val="008F51DC"/>
    <w:rsid w:val="008F5758"/>
    <w:rsid w:val="008F5F97"/>
    <w:rsid w:val="008F6256"/>
    <w:rsid w:val="009002B3"/>
    <w:rsid w:val="0090083E"/>
    <w:rsid w:val="00900FB8"/>
    <w:rsid w:val="009010AF"/>
    <w:rsid w:val="009016EC"/>
    <w:rsid w:val="009019ED"/>
    <w:rsid w:val="00901B03"/>
    <w:rsid w:val="00902148"/>
    <w:rsid w:val="0090238A"/>
    <w:rsid w:val="009029E9"/>
    <w:rsid w:val="00904D83"/>
    <w:rsid w:val="00905921"/>
    <w:rsid w:val="00906AF9"/>
    <w:rsid w:val="00906CA4"/>
    <w:rsid w:val="00907325"/>
    <w:rsid w:val="0091047B"/>
    <w:rsid w:val="009106D1"/>
    <w:rsid w:val="0091297C"/>
    <w:rsid w:val="00913918"/>
    <w:rsid w:val="00913C8E"/>
    <w:rsid w:val="009145EB"/>
    <w:rsid w:val="009146E1"/>
    <w:rsid w:val="00915209"/>
    <w:rsid w:val="00915954"/>
    <w:rsid w:val="00915B54"/>
    <w:rsid w:val="00915D28"/>
    <w:rsid w:val="00915F75"/>
    <w:rsid w:val="009160EF"/>
    <w:rsid w:val="00916993"/>
    <w:rsid w:val="00916B88"/>
    <w:rsid w:val="00916BF2"/>
    <w:rsid w:val="00916C53"/>
    <w:rsid w:val="0092029D"/>
    <w:rsid w:val="00920334"/>
    <w:rsid w:val="009203FD"/>
    <w:rsid w:val="00920420"/>
    <w:rsid w:val="0092074E"/>
    <w:rsid w:val="00922E66"/>
    <w:rsid w:val="00923A2F"/>
    <w:rsid w:val="00923CEF"/>
    <w:rsid w:val="00924BD1"/>
    <w:rsid w:val="00924F0A"/>
    <w:rsid w:val="00925F25"/>
    <w:rsid w:val="009269C3"/>
    <w:rsid w:val="00926AF6"/>
    <w:rsid w:val="00927839"/>
    <w:rsid w:val="009305CD"/>
    <w:rsid w:val="00930904"/>
    <w:rsid w:val="00931A20"/>
    <w:rsid w:val="00932977"/>
    <w:rsid w:val="00933172"/>
    <w:rsid w:val="009339D4"/>
    <w:rsid w:val="00933A41"/>
    <w:rsid w:val="00933FAE"/>
    <w:rsid w:val="00935759"/>
    <w:rsid w:val="00935AC2"/>
    <w:rsid w:val="00935E85"/>
    <w:rsid w:val="009373C3"/>
    <w:rsid w:val="00941791"/>
    <w:rsid w:val="00942785"/>
    <w:rsid w:val="00943211"/>
    <w:rsid w:val="009445F9"/>
    <w:rsid w:val="00944D0B"/>
    <w:rsid w:val="00944EF4"/>
    <w:rsid w:val="00945803"/>
    <w:rsid w:val="00946269"/>
    <w:rsid w:val="00946916"/>
    <w:rsid w:val="00947809"/>
    <w:rsid w:val="00947FAC"/>
    <w:rsid w:val="009507A3"/>
    <w:rsid w:val="009509C0"/>
    <w:rsid w:val="00952ED0"/>
    <w:rsid w:val="009541D8"/>
    <w:rsid w:val="0095564C"/>
    <w:rsid w:val="00955B6A"/>
    <w:rsid w:val="00956E64"/>
    <w:rsid w:val="009575AA"/>
    <w:rsid w:val="009578B2"/>
    <w:rsid w:val="0096046B"/>
    <w:rsid w:val="009608E5"/>
    <w:rsid w:val="00960C86"/>
    <w:rsid w:val="00961004"/>
    <w:rsid w:val="009611B8"/>
    <w:rsid w:val="00961E39"/>
    <w:rsid w:val="00963626"/>
    <w:rsid w:val="00964F26"/>
    <w:rsid w:val="00966A3C"/>
    <w:rsid w:val="00966B99"/>
    <w:rsid w:val="0096709C"/>
    <w:rsid w:val="00967381"/>
    <w:rsid w:val="0097146E"/>
    <w:rsid w:val="00971F61"/>
    <w:rsid w:val="00972DC3"/>
    <w:rsid w:val="00973B98"/>
    <w:rsid w:val="00976CC1"/>
    <w:rsid w:val="0097789F"/>
    <w:rsid w:val="00980877"/>
    <w:rsid w:val="00980A4B"/>
    <w:rsid w:val="00980F9E"/>
    <w:rsid w:val="00981341"/>
    <w:rsid w:val="00981A01"/>
    <w:rsid w:val="00981B25"/>
    <w:rsid w:val="0098270C"/>
    <w:rsid w:val="00983AC4"/>
    <w:rsid w:val="00983BBE"/>
    <w:rsid w:val="00983E93"/>
    <w:rsid w:val="0098552B"/>
    <w:rsid w:val="0098587E"/>
    <w:rsid w:val="0098599D"/>
    <w:rsid w:val="00986449"/>
    <w:rsid w:val="00986872"/>
    <w:rsid w:val="00986F28"/>
    <w:rsid w:val="00987530"/>
    <w:rsid w:val="00990247"/>
    <w:rsid w:val="009918BE"/>
    <w:rsid w:val="00993ABE"/>
    <w:rsid w:val="00993D7A"/>
    <w:rsid w:val="00993DF8"/>
    <w:rsid w:val="00994304"/>
    <w:rsid w:val="00995121"/>
    <w:rsid w:val="00995226"/>
    <w:rsid w:val="00995842"/>
    <w:rsid w:val="00996A40"/>
    <w:rsid w:val="009A0CC8"/>
    <w:rsid w:val="009A1A76"/>
    <w:rsid w:val="009A2DA0"/>
    <w:rsid w:val="009A2DC4"/>
    <w:rsid w:val="009A31DA"/>
    <w:rsid w:val="009A3399"/>
    <w:rsid w:val="009A385C"/>
    <w:rsid w:val="009A3F42"/>
    <w:rsid w:val="009A44A6"/>
    <w:rsid w:val="009A52C0"/>
    <w:rsid w:val="009A6DCD"/>
    <w:rsid w:val="009A7F95"/>
    <w:rsid w:val="009B043D"/>
    <w:rsid w:val="009B0DF9"/>
    <w:rsid w:val="009B1DE1"/>
    <w:rsid w:val="009B2062"/>
    <w:rsid w:val="009B365E"/>
    <w:rsid w:val="009B52EA"/>
    <w:rsid w:val="009B596B"/>
    <w:rsid w:val="009B6E9B"/>
    <w:rsid w:val="009C038E"/>
    <w:rsid w:val="009C0C02"/>
    <w:rsid w:val="009C25F3"/>
    <w:rsid w:val="009C29E3"/>
    <w:rsid w:val="009C2F15"/>
    <w:rsid w:val="009C31E1"/>
    <w:rsid w:val="009C3F26"/>
    <w:rsid w:val="009C44AD"/>
    <w:rsid w:val="009C4FD2"/>
    <w:rsid w:val="009C65AE"/>
    <w:rsid w:val="009C6B88"/>
    <w:rsid w:val="009D0AC2"/>
    <w:rsid w:val="009D0D2F"/>
    <w:rsid w:val="009D18CE"/>
    <w:rsid w:val="009D19A6"/>
    <w:rsid w:val="009D1F8C"/>
    <w:rsid w:val="009D272C"/>
    <w:rsid w:val="009D47D0"/>
    <w:rsid w:val="009D4A3A"/>
    <w:rsid w:val="009D4B11"/>
    <w:rsid w:val="009D4DE4"/>
    <w:rsid w:val="009D64B3"/>
    <w:rsid w:val="009D6550"/>
    <w:rsid w:val="009D6B13"/>
    <w:rsid w:val="009D6E90"/>
    <w:rsid w:val="009E1AAA"/>
    <w:rsid w:val="009E3679"/>
    <w:rsid w:val="009E38CC"/>
    <w:rsid w:val="009E4610"/>
    <w:rsid w:val="009E4C81"/>
    <w:rsid w:val="009E4CA6"/>
    <w:rsid w:val="009E5706"/>
    <w:rsid w:val="009E6505"/>
    <w:rsid w:val="009E66E8"/>
    <w:rsid w:val="009F202C"/>
    <w:rsid w:val="009F250F"/>
    <w:rsid w:val="009F2B22"/>
    <w:rsid w:val="009F407B"/>
    <w:rsid w:val="009F5022"/>
    <w:rsid w:val="009F6FBD"/>
    <w:rsid w:val="00A02862"/>
    <w:rsid w:val="00A0447E"/>
    <w:rsid w:val="00A04E64"/>
    <w:rsid w:val="00A05602"/>
    <w:rsid w:val="00A06EBE"/>
    <w:rsid w:val="00A0797D"/>
    <w:rsid w:val="00A1075A"/>
    <w:rsid w:val="00A10A23"/>
    <w:rsid w:val="00A10EFB"/>
    <w:rsid w:val="00A11370"/>
    <w:rsid w:val="00A11B03"/>
    <w:rsid w:val="00A11F0C"/>
    <w:rsid w:val="00A12686"/>
    <w:rsid w:val="00A12B7E"/>
    <w:rsid w:val="00A12C7E"/>
    <w:rsid w:val="00A12CAE"/>
    <w:rsid w:val="00A14C13"/>
    <w:rsid w:val="00A1601A"/>
    <w:rsid w:val="00A16C31"/>
    <w:rsid w:val="00A17611"/>
    <w:rsid w:val="00A17F70"/>
    <w:rsid w:val="00A210F8"/>
    <w:rsid w:val="00A211B1"/>
    <w:rsid w:val="00A228C5"/>
    <w:rsid w:val="00A23696"/>
    <w:rsid w:val="00A2498F"/>
    <w:rsid w:val="00A253FD"/>
    <w:rsid w:val="00A25C19"/>
    <w:rsid w:val="00A25C39"/>
    <w:rsid w:val="00A26088"/>
    <w:rsid w:val="00A27453"/>
    <w:rsid w:val="00A27A2C"/>
    <w:rsid w:val="00A27A8D"/>
    <w:rsid w:val="00A27A94"/>
    <w:rsid w:val="00A3006C"/>
    <w:rsid w:val="00A30AD4"/>
    <w:rsid w:val="00A31557"/>
    <w:rsid w:val="00A31584"/>
    <w:rsid w:val="00A3158C"/>
    <w:rsid w:val="00A31D6E"/>
    <w:rsid w:val="00A32BA4"/>
    <w:rsid w:val="00A33B36"/>
    <w:rsid w:val="00A3452B"/>
    <w:rsid w:val="00A34957"/>
    <w:rsid w:val="00A34C66"/>
    <w:rsid w:val="00A36707"/>
    <w:rsid w:val="00A371C2"/>
    <w:rsid w:val="00A37628"/>
    <w:rsid w:val="00A40A47"/>
    <w:rsid w:val="00A41146"/>
    <w:rsid w:val="00A41610"/>
    <w:rsid w:val="00A422EC"/>
    <w:rsid w:val="00A425DA"/>
    <w:rsid w:val="00A42855"/>
    <w:rsid w:val="00A42C00"/>
    <w:rsid w:val="00A436B7"/>
    <w:rsid w:val="00A440C0"/>
    <w:rsid w:val="00A441CE"/>
    <w:rsid w:val="00A44910"/>
    <w:rsid w:val="00A450CC"/>
    <w:rsid w:val="00A47D33"/>
    <w:rsid w:val="00A50477"/>
    <w:rsid w:val="00A508A9"/>
    <w:rsid w:val="00A5194C"/>
    <w:rsid w:val="00A51DED"/>
    <w:rsid w:val="00A521BF"/>
    <w:rsid w:val="00A52A22"/>
    <w:rsid w:val="00A53755"/>
    <w:rsid w:val="00A546F0"/>
    <w:rsid w:val="00A56325"/>
    <w:rsid w:val="00A567D8"/>
    <w:rsid w:val="00A56A86"/>
    <w:rsid w:val="00A60312"/>
    <w:rsid w:val="00A6114D"/>
    <w:rsid w:val="00A619DB"/>
    <w:rsid w:val="00A62811"/>
    <w:rsid w:val="00A637BE"/>
    <w:rsid w:val="00A646B3"/>
    <w:rsid w:val="00A64CFB"/>
    <w:rsid w:val="00A64FAD"/>
    <w:rsid w:val="00A6542A"/>
    <w:rsid w:val="00A66BF3"/>
    <w:rsid w:val="00A7073F"/>
    <w:rsid w:val="00A70B78"/>
    <w:rsid w:val="00A71D8A"/>
    <w:rsid w:val="00A73659"/>
    <w:rsid w:val="00A738DA"/>
    <w:rsid w:val="00A73BEE"/>
    <w:rsid w:val="00A73CC9"/>
    <w:rsid w:val="00A7421B"/>
    <w:rsid w:val="00A748F6"/>
    <w:rsid w:val="00A74CF7"/>
    <w:rsid w:val="00A754D9"/>
    <w:rsid w:val="00A75C21"/>
    <w:rsid w:val="00A764F4"/>
    <w:rsid w:val="00A821DD"/>
    <w:rsid w:val="00A83188"/>
    <w:rsid w:val="00A83C54"/>
    <w:rsid w:val="00A84EBA"/>
    <w:rsid w:val="00A85192"/>
    <w:rsid w:val="00A855EA"/>
    <w:rsid w:val="00A85621"/>
    <w:rsid w:val="00A859DF"/>
    <w:rsid w:val="00A92BD5"/>
    <w:rsid w:val="00A9387A"/>
    <w:rsid w:val="00A938A2"/>
    <w:rsid w:val="00A93FC0"/>
    <w:rsid w:val="00A941C8"/>
    <w:rsid w:val="00A946F1"/>
    <w:rsid w:val="00A95669"/>
    <w:rsid w:val="00A96D56"/>
    <w:rsid w:val="00A97F7B"/>
    <w:rsid w:val="00AA0510"/>
    <w:rsid w:val="00AA2921"/>
    <w:rsid w:val="00AA2F61"/>
    <w:rsid w:val="00AA31BD"/>
    <w:rsid w:val="00AA38F0"/>
    <w:rsid w:val="00AA45D6"/>
    <w:rsid w:val="00AA4A06"/>
    <w:rsid w:val="00AA4B6E"/>
    <w:rsid w:val="00AA4D4C"/>
    <w:rsid w:val="00AA6728"/>
    <w:rsid w:val="00AA6E2B"/>
    <w:rsid w:val="00AA7A98"/>
    <w:rsid w:val="00AB043B"/>
    <w:rsid w:val="00AB14D3"/>
    <w:rsid w:val="00AB15CB"/>
    <w:rsid w:val="00AB15DE"/>
    <w:rsid w:val="00AB26F6"/>
    <w:rsid w:val="00AB28E4"/>
    <w:rsid w:val="00AB3E96"/>
    <w:rsid w:val="00AB47E7"/>
    <w:rsid w:val="00AB54C5"/>
    <w:rsid w:val="00AB54D1"/>
    <w:rsid w:val="00AB6510"/>
    <w:rsid w:val="00AB671F"/>
    <w:rsid w:val="00AB6852"/>
    <w:rsid w:val="00AB6BB6"/>
    <w:rsid w:val="00AB71DE"/>
    <w:rsid w:val="00AC118F"/>
    <w:rsid w:val="00AC1560"/>
    <w:rsid w:val="00AC1E5E"/>
    <w:rsid w:val="00AC26B8"/>
    <w:rsid w:val="00AC2BD0"/>
    <w:rsid w:val="00AC3132"/>
    <w:rsid w:val="00AC3659"/>
    <w:rsid w:val="00AC3727"/>
    <w:rsid w:val="00AC5394"/>
    <w:rsid w:val="00AC62CB"/>
    <w:rsid w:val="00AC639E"/>
    <w:rsid w:val="00AC6B53"/>
    <w:rsid w:val="00AC6EB4"/>
    <w:rsid w:val="00AC75FB"/>
    <w:rsid w:val="00AC7A85"/>
    <w:rsid w:val="00AD0698"/>
    <w:rsid w:val="00AD070F"/>
    <w:rsid w:val="00AD13E6"/>
    <w:rsid w:val="00AD151C"/>
    <w:rsid w:val="00AD18C0"/>
    <w:rsid w:val="00AD31A6"/>
    <w:rsid w:val="00AD44AC"/>
    <w:rsid w:val="00AD4F02"/>
    <w:rsid w:val="00AD5840"/>
    <w:rsid w:val="00AD6FCE"/>
    <w:rsid w:val="00AD7EE9"/>
    <w:rsid w:val="00AE050B"/>
    <w:rsid w:val="00AE06B4"/>
    <w:rsid w:val="00AE16C2"/>
    <w:rsid w:val="00AE297E"/>
    <w:rsid w:val="00AE2A26"/>
    <w:rsid w:val="00AE2E5A"/>
    <w:rsid w:val="00AE3C49"/>
    <w:rsid w:val="00AE4B48"/>
    <w:rsid w:val="00AE547E"/>
    <w:rsid w:val="00AE60B9"/>
    <w:rsid w:val="00AE6183"/>
    <w:rsid w:val="00AE6F12"/>
    <w:rsid w:val="00AF011F"/>
    <w:rsid w:val="00AF091C"/>
    <w:rsid w:val="00AF1759"/>
    <w:rsid w:val="00AF1CB0"/>
    <w:rsid w:val="00AF1DD8"/>
    <w:rsid w:val="00AF3863"/>
    <w:rsid w:val="00AF3C32"/>
    <w:rsid w:val="00AF3C94"/>
    <w:rsid w:val="00AF3EB8"/>
    <w:rsid w:val="00AF4079"/>
    <w:rsid w:val="00AF4E4E"/>
    <w:rsid w:val="00AF4FFD"/>
    <w:rsid w:val="00B00A19"/>
    <w:rsid w:val="00B01990"/>
    <w:rsid w:val="00B02638"/>
    <w:rsid w:val="00B03BB6"/>
    <w:rsid w:val="00B063A7"/>
    <w:rsid w:val="00B07958"/>
    <w:rsid w:val="00B12879"/>
    <w:rsid w:val="00B12FC7"/>
    <w:rsid w:val="00B1427A"/>
    <w:rsid w:val="00B14EA6"/>
    <w:rsid w:val="00B1527D"/>
    <w:rsid w:val="00B161AE"/>
    <w:rsid w:val="00B161DF"/>
    <w:rsid w:val="00B17202"/>
    <w:rsid w:val="00B20A90"/>
    <w:rsid w:val="00B21B6E"/>
    <w:rsid w:val="00B23059"/>
    <w:rsid w:val="00B233A5"/>
    <w:rsid w:val="00B241A0"/>
    <w:rsid w:val="00B25CD1"/>
    <w:rsid w:val="00B26D0A"/>
    <w:rsid w:val="00B27333"/>
    <w:rsid w:val="00B2786A"/>
    <w:rsid w:val="00B30881"/>
    <w:rsid w:val="00B30B25"/>
    <w:rsid w:val="00B313F5"/>
    <w:rsid w:val="00B31E29"/>
    <w:rsid w:val="00B32050"/>
    <w:rsid w:val="00B3290F"/>
    <w:rsid w:val="00B335D5"/>
    <w:rsid w:val="00B33E5D"/>
    <w:rsid w:val="00B343F5"/>
    <w:rsid w:val="00B348F2"/>
    <w:rsid w:val="00B34FAF"/>
    <w:rsid w:val="00B35157"/>
    <w:rsid w:val="00B370A3"/>
    <w:rsid w:val="00B37199"/>
    <w:rsid w:val="00B40006"/>
    <w:rsid w:val="00B406F3"/>
    <w:rsid w:val="00B409FE"/>
    <w:rsid w:val="00B40C8B"/>
    <w:rsid w:val="00B428B7"/>
    <w:rsid w:val="00B42DD0"/>
    <w:rsid w:val="00B434C1"/>
    <w:rsid w:val="00B4462D"/>
    <w:rsid w:val="00B45631"/>
    <w:rsid w:val="00B45A5B"/>
    <w:rsid w:val="00B47641"/>
    <w:rsid w:val="00B4786B"/>
    <w:rsid w:val="00B5048C"/>
    <w:rsid w:val="00B50F59"/>
    <w:rsid w:val="00B529D4"/>
    <w:rsid w:val="00B52A7A"/>
    <w:rsid w:val="00B540C2"/>
    <w:rsid w:val="00B544DD"/>
    <w:rsid w:val="00B54874"/>
    <w:rsid w:val="00B62687"/>
    <w:rsid w:val="00B631DB"/>
    <w:rsid w:val="00B6369E"/>
    <w:rsid w:val="00B654F4"/>
    <w:rsid w:val="00B65A1D"/>
    <w:rsid w:val="00B677AA"/>
    <w:rsid w:val="00B67B48"/>
    <w:rsid w:val="00B67F34"/>
    <w:rsid w:val="00B71097"/>
    <w:rsid w:val="00B71305"/>
    <w:rsid w:val="00B722A7"/>
    <w:rsid w:val="00B72342"/>
    <w:rsid w:val="00B72E4D"/>
    <w:rsid w:val="00B750E8"/>
    <w:rsid w:val="00B75189"/>
    <w:rsid w:val="00B754CA"/>
    <w:rsid w:val="00B756FB"/>
    <w:rsid w:val="00B75D81"/>
    <w:rsid w:val="00B764CB"/>
    <w:rsid w:val="00B76EFF"/>
    <w:rsid w:val="00B832A9"/>
    <w:rsid w:val="00B83940"/>
    <w:rsid w:val="00B83BF4"/>
    <w:rsid w:val="00B846D5"/>
    <w:rsid w:val="00B8537E"/>
    <w:rsid w:val="00B858AB"/>
    <w:rsid w:val="00B86038"/>
    <w:rsid w:val="00B87BD7"/>
    <w:rsid w:val="00B9163D"/>
    <w:rsid w:val="00B92261"/>
    <w:rsid w:val="00B92471"/>
    <w:rsid w:val="00B926A7"/>
    <w:rsid w:val="00B927D5"/>
    <w:rsid w:val="00B92B5B"/>
    <w:rsid w:val="00B92CD3"/>
    <w:rsid w:val="00B92E44"/>
    <w:rsid w:val="00B942E6"/>
    <w:rsid w:val="00B9435E"/>
    <w:rsid w:val="00B94B6F"/>
    <w:rsid w:val="00B95AD6"/>
    <w:rsid w:val="00B9673A"/>
    <w:rsid w:val="00B96E95"/>
    <w:rsid w:val="00BA09B6"/>
    <w:rsid w:val="00BA0F4C"/>
    <w:rsid w:val="00BA1E1E"/>
    <w:rsid w:val="00BA357E"/>
    <w:rsid w:val="00BA430C"/>
    <w:rsid w:val="00BA4E0B"/>
    <w:rsid w:val="00BA5B90"/>
    <w:rsid w:val="00BA5C3F"/>
    <w:rsid w:val="00BA6E12"/>
    <w:rsid w:val="00BA786E"/>
    <w:rsid w:val="00BA7E3F"/>
    <w:rsid w:val="00BA7E95"/>
    <w:rsid w:val="00BB086C"/>
    <w:rsid w:val="00BB1CB5"/>
    <w:rsid w:val="00BB1E79"/>
    <w:rsid w:val="00BB1FA8"/>
    <w:rsid w:val="00BB4BCD"/>
    <w:rsid w:val="00BC0371"/>
    <w:rsid w:val="00BC05F7"/>
    <w:rsid w:val="00BC0B5B"/>
    <w:rsid w:val="00BC2D5A"/>
    <w:rsid w:val="00BC2FF2"/>
    <w:rsid w:val="00BC362C"/>
    <w:rsid w:val="00BC5340"/>
    <w:rsid w:val="00BC640E"/>
    <w:rsid w:val="00BC6672"/>
    <w:rsid w:val="00BC6BF5"/>
    <w:rsid w:val="00BC6C7E"/>
    <w:rsid w:val="00BC7195"/>
    <w:rsid w:val="00BD1BA1"/>
    <w:rsid w:val="00BD2F28"/>
    <w:rsid w:val="00BD3D53"/>
    <w:rsid w:val="00BD52EA"/>
    <w:rsid w:val="00BD54C2"/>
    <w:rsid w:val="00BD78CF"/>
    <w:rsid w:val="00BE06EF"/>
    <w:rsid w:val="00BE08AB"/>
    <w:rsid w:val="00BE143D"/>
    <w:rsid w:val="00BE1521"/>
    <w:rsid w:val="00BE249B"/>
    <w:rsid w:val="00BE35BF"/>
    <w:rsid w:val="00BE3C6B"/>
    <w:rsid w:val="00BE3E39"/>
    <w:rsid w:val="00BE42EE"/>
    <w:rsid w:val="00BE433E"/>
    <w:rsid w:val="00BE4343"/>
    <w:rsid w:val="00BE43FD"/>
    <w:rsid w:val="00BE5DAB"/>
    <w:rsid w:val="00BE5EA3"/>
    <w:rsid w:val="00BE636B"/>
    <w:rsid w:val="00BE65E6"/>
    <w:rsid w:val="00BE6B76"/>
    <w:rsid w:val="00BE703C"/>
    <w:rsid w:val="00BE7BB5"/>
    <w:rsid w:val="00BF0587"/>
    <w:rsid w:val="00BF06CC"/>
    <w:rsid w:val="00BF0AD2"/>
    <w:rsid w:val="00BF1DEE"/>
    <w:rsid w:val="00BF2760"/>
    <w:rsid w:val="00BF39A5"/>
    <w:rsid w:val="00BF3A5C"/>
    <w:rsid w:val="00BF3DAF"/>
    <w:rsid w:val="00BF42CD"/>
    <w:rsid w:val="00BF4420"/>
    <w:rsid w:val="00BF48C3"/>
    <w:rsid w:val="00BF516B"/>
    <w:rsid w:val="00BF5A1D"/>
    <w:rsid w:val="00BF7D54"/>
    <w:rsid w:val="00C000A7"/>
    <w:rsid w:val="00C00332"/>
    <w:rsid w:val="00C0144E"/>
    <w:rsid w:val="00C03B47"/>
    <w:rsid w:val="00C04E7E"/>
    <w:rsid w:val="00C04F1F"/>
    <w:rsid w:val="00C05C4C"/>
    <w:rsid w:val="00C10D72"/>
    <w:rsid w:val="00C10F11"/>
    <w:rsid w:val="00C119C6"/>
    <w:rsid w:val="00C1288E"/>
    <w:rsid w:val="00C12B83"/>
    <w:rsid w:val="00C136A2"/>
    <w:rsid w:val="00C144C4"/>
    <w:rsid w:val="00C15633"/>
    <w:rsid w:val="00C15836"/>
    <w:rsid w:val="00C15F67"/>
    <w:rsid w:val="00C16409"/>
    <w:rsid w:val="00C20F2C"/>
    <w:rsid w:val="00C210C1"/>
    <w:rsid w:val="00C213B7"/>
    <w:rsid w:val="00C217C7"/>
    <w:rsid w:val="00C22342"/>
    <w:rsid w:val="00C24414"/>
    <w:rsid w:val="00C245A8"/>
    <w:rsid w:val="00C25089"/>
    <w:rsid w:val="00C253A6"/>
    <w:rsid w:val="00C254E7"/>
    <w:rsid w:val="00C2628B"/>
    <w:rsid w:val="00C2762B"/>
    <w:rsid w:val="00C3150F"/>
    <w:rsid w:val="00C318A0"/>
    <w:rsid w:val="00C32412"/>
    <w:rsid w:val="00C33913"/>
    <w:rsid w:val="00C33AA6"/>
    <w:rsid w:val="00C33FD5"/>
    <w:rsid w:val="00C35C9A"/>
    <w:rsid w:val="00C35F64"/>
    <w:rsid w:val="00C36369"/>
    <w:rsid w:val="00C40936"/>
    <w:rsid w:val="00C41468"/>
    <w:rsid w:val="00C415D5"/>
    <w:rsid w:val="00C42615"/>
    <w:rsid w:val="00C4336F"/>
    <w:rsid w:val="00C437DC"/>
    <w:rsid w:val="00C43F49"/>
    <w:rsid w:val="00C44392"/>
    <w:rsid w:val="00C46262"/>
    <w:rsid w:val="00C46E50"/>
    <w:rsid w:val="00C518C0"/>
    <w:rsid w:val="00C54936"/>
    <w:rsid w:val="00C54965"/>
    <w:rsid w:val="00C55E2F"/>
    <w:rsid w:val="00C55E89"/>
    <w:rsid w:val="00C562E6"/>
    <w:rsid w:val="00C575F9"/>
    <w:rsid w:val="00C601AF"/>
    <w:rsid w:val="00C61CE4"/>
    <w:rsid w:val="00C62C31"/>
    <w:rsid w:val="00C63A23"/>
    <w:rsid w:val="00C658F8"/>
    <w:rsid w:val="00C66521"/>
    <w:rsid w:val="00C717B3"/>
    <w:rsid w:val="00C721B2"/>
    <w:rsid w:val="00C72405"/>
    <w:rsid w:val="00C72B46"/>
    <w:rsid w:val="00C73B03"/>
    <w:rsid w:val="00C73FC1"/>
    <w:rsid w:val="00C74A49"/>
    <w:rsid w:val="00C74AB5"/>
    <w:rsid w:val="00C7782F"/>
    <w:rsid w:val="00C80950"/>
    <w:rsid w:val="00C82727"/>
    <w:rsid w:val="00C8275A"/>
    <w:rsid w:val="00C82DED"/>
    <w:rsid w:val="00C83572"/>
    <w:rsid w:val="00C83D98"/>
    <w:rsid w:val="00C848F2"/>
    <w:rsid w:val="00C853D3"/>
    <w:rsid w:val="00C862A5"/>
    <w:rsid w:val="00C86607"/>
    <w:rsid w:val="00C86736"/>
    <w:rsid w:val="00C869DE"/>
    <w:rsid w:val="00C86B72"/>
    <w:rsid w:val="00C91E5D"/>
    <w:rsid w:val="00C920A2"/>
    <w:rsid w:val="00C92F24"/>
    <w:rsid w:val="00C93A5E"/>
    <w:rsid w:val="00C93AEF"/>
    <w:rsid w:val="00C93E62"/>
    <w:rsid w:val="00C96469"/>
    <w:rsid w:val="00C979EF"/>
    <w:rsid w:val="00CA043C"/>
    <w:rsid w:val="00CA4E41"/>
    <w:rsid w:val="00CA65C7"/>
    <w:rsid w:val="00CA67FF"/>
    <w:rsid w:val="00CA6A90"/>
    <w:rsid w:val="00CA6F16"/>
    <w:rsid w:val="00CB0E41"/>
    <w:rsid w:val="00CB1371"/>
    <w:rsid w:val="00CB1DD9"/>
    <w:rsid w:val="00CB28DF"/>
    <w:rsid w:val="00CB3173"/>
    <w:rsid w:val="00CB399D"/>
    <w:rsid w:val="00CB3A48"/>
    <w:rsid w:val="00CB51FE"/>
    <w:rsid w:val="00CB5B99"/>
    <w:rsid w:val="00CB610C"/>
    <w:rsid w:val="00CC0522"/>
    <w:rsid w:val="00CC0B01"/>
    <w:rsid w:val="00CC1250"/>
    <w:rsid w:val="00CC1482"/>
    <w:rsid w:val="00CC20F2"/>
    <w:rsid w:val="00CC268B"/>
    <w:rsid w:val="00CC33B0"/>
    <w:rsid w:val="00CC3FAB"/>
    <w:rsid w:val="00CC45A2"/>
    <w:rsid w:val="00CC4ACE"/>
    <w:rsid w:val="00CC5581"/>
    <w:rsid w:val="00CC571B"/>
    <w:rsid w:val="00CC5E5B"/>
    <w:rsid w:val="00CC5FC0"/>
    <w:rsid w:val="00CC788B"/>
    <w:rsid w:val="00CD0B56"/>
    <w:rsid w:val="00CD38A7"/>
    <w:rsid w:val="00CD3BE8"/>
    <w:rsid w:val="00CD42DE"/>
    <w:rsid w:val="00CD4C4F"/>
    <w:rsid w:val="00CD5EAD"/>
    <w:rsid w:val="00CD603A"/>
    <w:rsid w:val="00CD64E8"/>
    <w:rsid w:val="00CD66CB"/>
    <w:rsid w:val="00CD6B23"/>
    <w:rsid w:val="00CD6C71"/>
    <w:rsid w:val="00CD7C25"/>
    <w:rsid w:val="00CE089C"/>
    <w:rsid w:val="00CE1458"/>
    <w:rsid w:val="00CE1953"/>
    <w:rsid w:val="00CE1E57"/>
    <w:rsid w:val="00CE21AD"/>
    <w:rsid w:val="00CE2DDE"/>
    <w:rsid w:val="00CE53EB"/>
    <w:rsid w:val="00CE5913"/>
    <w:rsid w:val="00CE5DDD"/>
    <w:rsid w:val="00CE5F9A"/>
    <w:rsid w:val="00CE7244"/>
    <w:rsid w:val="00CE7F97"/>
    <w:rsid w:val="00CF10F9"/>
    <w:rsid w:val="00CF3418"/>
    <w:rsid w:val="00CF38BD"/>
    <w:rsid w:val="00CF3959"/>
    <w:rsid w:val="00CF4D18"/>
    <w:rsid w:val="00CF529C"/>
    <w:rsid w:val="00CF6267"/>
    <w:rsid w:val="00CF66BD"/>
    <w:rsid w:val="00CF6E5D"/>
    <w:rsid w:val="00CF6E79"/>
    <w:rsid w:val="00CF70A3"/>
    <w:rsid w:val="00CF719B"/>
    <w:rsid w:val="00CF7DD8"/>
    <w:rsid w:val="00D01097"/>
    <w:rsid w:val="00D02139"/>
    <w:rsid w:val="00D02147"/>
    <w:rsid w:val="00D021BE"/>
    <w:rsid w:val="00D03391"/>
    <w:rsid w:val="00D036C2"/>
    <w:rsid w:val="00D047E3"/>
    <w:rsid w:val="00D04A8D"/>
    <w:rsid w:val="00D0516F"/>
    <w:rsid w:val="00D053F7"/>
    <w:rsid w:val="00D0569C"/>
    <w:rsid w:val="00D05716"/>
    <w:rsid w:val="00D06171"/>
    <w:rsid w:val="00D122DD"/>
    <w:rsid w:val="00D12CC6"/>
    <w:rsid w:val="00D13268"/>
    <w:rsid w:val="00D139B1"/>
    <w:rsid w:val="00D145F1"/>
    <w:rsid w:val="00D158C0"/>
    <w:rsid w:val="00D16E74"/>
    <w:rsid w:val="00D16ED0"/>
    <w:rsid w:val="00D17C0C"/>
    <w:rsid w:val="00D17D92"/>
    <w:rsid w:val="00D20D3E"/>
    <w:rsid w:val="00D21866"/>
    <w:rsid w:val="00D21AB6"/>
    <w:rsid w:val="00D22882"/>
    <w:rsid w:val="00D242D5"/>
    <w:rsid w:val="00D243CB"/>
    <w:rsid w:val="00D25265"/>
    <w:rsid w:val="00D26990"/>
    <w:rsid w:val="00D269B7"/>
    <w:rsid w:val="00D3075F"/>
    <w:rsid w:val="00D310F4"/>
    <w:rsid w:val="00D31315"/>
    <w:rsid w:val="00D33122"/>
    <w:rsid w:val="00D34080"/>
    <w:rsid w:val="00D35733"/>
    <w:rsid w:val="00D35E44"/>
    <w:rsid w:val="00D369CB"/>
    <w:rsid w:val="00D36C6F"/>
    <w:rsid w:val="00D36F6E"/>
    <w:rsid w:val="00D37B1C"/>
    <w:rsid w:val="00D37F9C"/>
    <w:rsid w:val="00D40261"/>
    <w:rsid w:val="00D40D01"/>
    <w:rsid w:val="00D41379"/>
    <w:rsid w:val="00D416A1"/>
    <w:rsid w:val="00D41CEB"/>
    <w:rsid w:val="00D41DEF"/>
    <w:rsid w:val="00D41E24"/>
    <w:rsid w:val="00D4235C"/>
    <w:rsid w:val="00D43304"/>
    <w:rsid w:val="00D43CCD"/>
    <w:rsid w:val="00D44AD5"/>
    <w:rsid w:val="00D44F61"/>
    <w:rsid w:val="00D45465"/>
    <w:rsid w:val="00D45674"/>
    <w:rsid w:val="00D45AEC"/>
    <w:rsid w:val="00D47AF5"/>
    <w:rsid w:val="00D509DA"/>
    <w:rsid w:val="00D525ED"/>
    <w:rsid w:val="00D52702"/>
    <w:rsid w:val="00D53539"/>
    <w:rsid w:val="00D54949"/>
    <w:rsid w:val="00D54D57"/>
    <w:rsid w:val="00D54FA6"/>
    <w:rsid w:val="00D5529E"/>
    <w:rsid w:val="00D55768"/>
    <w:rsid w:val="00D55AC1"/>
    <w:rsid w:val="00D560D6"/>
    <w:rsid w:val="00D61D25"/>
    <w:rsid w:val="00D6237B"/>
    <w:rsid w:val="00D63B6B"/>
    <w:rsid w:val="00D64D7E"/>
    <w:rsid w:val="00D64FF3"/>
    <w:rsid w:val="00D65035"/>
    <w:rsid w:val="00D65288"/>
    <w:rsid w:val="00D654C2"/>
    <w:rsid w:val="00D65BA5"/>
    <w:rsid w:val="00D6778B"/>
    <w:rsid w:val="00D67F8D"/>
    <w:rsid w:val="00D70032"/>
    <w:rsid w:val="00D701C5"/>
    <w:rsid w:val="00D70350"/>
    <w:rsid w:val="00D70D4F"/>
    <w:rsid w:val="00D718C0"/>
    <w:rsid w:val="00D72353"/>
    <w:rsid w:val="00D724EF"/>
    <w:rsid w:val="00D72822"/>
    <w:rsid w:val="00D73496"/>
    <w:rsid w:val="00D74B33"/>
    <w:rsid w:val="00D75E2E"/>
    <w:rsid w:val="00D75FD3"/>
    <w:rsid w:val="00D7628A"/>
    <w:rsid w:val="00D76348"/>
    <w:rsid w:val="00D76692"/>
    <w:rsid w:val="00D805D1"/>
    <w:rsid w:val="00D80713"/>
    <w:rsid w:val="00D814B5"/>
    <w:rsid w:val="00D82209"/>
    <w:rsid w:val="00D82482"/>
    <w:rsid w:val="00D829C0"/>
    <w:rsid w:val="00D833B8"/>
    <w:rsid w:val="00D83CF1"/>
    <w:rsid w:val="00D83F86"/>
    <w:rsid w:val="00D8413B"/>
    <w:rsid w:val="00D8420B"/>
    <w:rsid w:val="00D85495"/>
    <w:rsid w:val="00D85D55"/>
    <w:rsid w:val="00D90201"/>
    <w:rsid w:val="00D932B7"/>
    <w:rsid w:val="00D93BA3"/>
    <w:rsid w:val="00D95F0A"/>
    <w:rsid w:val="00DA17FE"/>
    <w:rsid w:val="00DA2438"/>
    <w:rsid w:val="00DA272F"/>
    <w:rsid w:val="00DA2DB0"/>
    <w:rsid w:val="00DA2DEB"/>
    <w:rsid w:val="00DA32B7"/>
    <w:rsid w:val="00DA51E0"/>
    <w:rsid w:val="00DA63C5"/>
    <w:rsid w:val="00DA79CF"/>
    <w:rsid w:val="00DB2CD5"/>
    <w:rsid w:val="00DB4323"/>
    <w:rsid w:val="00DB5457"/>
    <w:rsid w:val="00DB5817"/>
    <w:rsid w:val="00DB68B5"/>
    <w:rsid w:val="00DB7A00"/>
    <w:rsid w:val="00DB7BF7"/>
    <w:rsid w:val="00DC0E75"/>
    <w:rsid w:val="00DC1B2E"/>
    <w:rsid w:val="00DC1F82"/>
    <w:rsid w:val="00DC22BB"/>
    <w:rsid w:val="00DC2A38"/>
    <w:rsid w:val="00DC3DDB"/>
    <w:rsid w:val="00DC4466"/>
    <w:rsid w:val="00DC50E8"/>
    <w:rsid w:val="00DC5534"/>
    <w:rsid w:val="00DC5C83"/>
    <w:rsid w:val="00DC67B1"/>
    <w:rsid w:val="00DC697E"/>
    <w:rsid w:val="00DD019B"/>
    <w:rsid w:val="00DD0B67"/>
    <w:rsid w:val="00DD182E"/>
    <w:rsid w:val="00DD711C"/>
    <w:rsid w:val="00DD75A3"/>
    <w:rsid w:val="00DD796A"/>
    <w:rsid w:val="00DE02A4"/>
    <w:rsid w:val="00DE11D4"/>
    <w:rsid w:val="00DE19DB"/>
    <w:rsid w:val="00DE1E7C"/>
    <w:rsid w:val="00DE222F"/>
    <w:rsid w:val="00DE2257"/>
    <w:rsid w:val="00DE2D6F"/>
    <w:rsid w:val="00DE3463"/>
    <w:rsid w:val="00DE389A"/>
    <w:rsid w:val="00DE4786"/>
    <w:rsid w:val="00DE4D22"/>
    <w:rsid w:val="00DE5488"/>
    <w:rsid w:val="00DE5749"/>
    <w:rsid w:val="00DE5ED8"/>
    <w:rsid w:val="00DE5FCA"/>
    <w:rsid w:val="00DE64FF"/>
    <w:rsid w:val="00DE6CCE"/>
    <w:rsid w:val="00DE6CF9"/>
    <w:rsid w:val="00DE7003"/>
    <w:rsid w:val="00DE7349"/>
    <w:rsid w:val="00DE7AEE"/>
    <w:rsid w:val="00DF06C0"/>
    <w:rsid w:val="00DF0E56"/>
    <w:rsid w:val="00DF1A1D"/>
    <w:rsid w:val="00DF25AB"/>
    <w:rsid w:val="00DF3198"/>
    <w:rsid w:val="00DF3E47"/>
    <w:rsid w:val="00DF52D8"/>
    <w:rsid w:val="00DF6A86"/>
    <w:rsid w:val="00DF7DEA"/>
    <w:rsid w:val="00E00505"/>
    <w:rsid w:val="00E005E0"/>
    <w:rsid w:val="00E00ECA"/>
    <w:rsid w:val="00E00F19"/>
    <w:rsid w:val="00E01359"/>
    <w:rsid w:val="00E01CF7"/>
    <w:rsid w:val="00E02085"/>
    <w:rsid w:val="00E032BC"/>
    <w:rsid w:val="00E056E2"/>
    <w:rsid w:val="00E05896"/>
    <w:rsid w:val="00E065EC"/>
    <w:rsid w:val="00E06B8D"/>
    <w:rsid w:val="00E07DC7"/>
    <w:rsid w:val="00E10F8E"/>
    <w:rsid w:val="00E11374"/>
    <w:rsid w:val="00E11756"/>
    <w:rsid w:val="00E12379"/>
    <w:rsid w:val="00E12424"/>
    <w:rsid w:val="00E125CA"/>
    <w:rsid w:val="00E13CBC"/>
    <w:rsid w:val="00E157D4"/>
    <w:rsid w:val="00E1596B"/>
    <w:rsid w:val="00E20FEE"/>
    <w:rsid w:val="00E216CA"/>
    <w:rsid w:val="00E21DC0"/>
    <w:rsid w:val="00E22A8E"/>
    <w:rsid w:val="00E22E21"/>
    <w:rsid w:val="00E22FE4"/>
    <w:rsid w:val="00E23186"/>
    <w:rsid w:val="00E233DD"/>
    <w:rsid w:val="00E24342"/>
    <w:rsid w:val="00E251AF"/>
    <w:rsid w:val="00E259C7"/>
    <w:rsid w:val="00E25A09"/>
    <w:rsid w:val="00E25DD9"/>
    <w:rsid w:val="00E27159"/>
    <w:rsid w:val="00E27315"/>
    <w:rsid w:val="00E27362"/>
    <w:rsid w:val="00E27F54"/>
    <w:rsid w:val="00E312CC"/>
    <w:rsid w:val="00E32334"/>
    <w:rsid w:val="00E32E57"/>
    <w:rsid w:val="00E32F13"/>
    <w:rsid w:val="00E330D4"/>
    <w:rsid w:val="00E331D1"/>
    <w:rsid w:val="00E341C5"/>
    <w:rsid w:val="00E344CC"/>
    <w:rsid w:val="00E35D27"/>
    <w:rsid w:val="00E35FE1"/>
    <w:rsid w:val="00E370A7"/>
    <w:rsid w:val="00E37C21"/>
    <w:rsid w:val="00E406A5"/>
    <w:rsid w:val="00E411CF"/>
    <w:rsid w:val="00E41A65"/>
    <w:rsid w:val="00E4231D"/>
    <w:rsid w:val="00E425B5"/>
    <w:rsid w:val="00E4282E"/>
    <w:rsid w:val="00E43B3E"/>
    <w:rsid w:val="00E46D66"/>
    <w:rsid w:val="00E46F3A"/>
    <w:rsid w:val="00E470EB"/>
    <w:rsid w:val="00E476C5"/>
    <w:rsid w:val="00E5113F"/>
    <w:rsid w:val="00E52693"/>
    <w:rsid w:val="00E5284A"/>
    <w:rsid w:val="00E53C05"/>
    <w:rsid w:val="00E54CD7"/>
    <w:rsid w:val="00E55F68"/>
    <w:rsid w:val="00E56EAC"/>
    <w:rsid w:val="00E57032"/>
    <w:rsid w:val="00E57391"/>
    <w:rsid w:val="00E57ABC"/>
    <w:rsid w:val="00E57C8E"/>
    <w:rsid w:val="00E60CAC"/>
    <w:rsid w:val="00E61670"/>
    <w:rsid w:val="00E61671"/>
    <w:rsid w:val="00E6245C"/>
    <w:rsid w:val="00E63048"/>
    <w:rsid w:val="00E63EA5"/>
    <w:rsid w:val="00E67142"/>
    <w:rsid w:val="00E672E3"/>
    <w:rsid w:val="00E67F61"/>
    <w:rsid w:val="00E703CB"/>
    <w:rsid w:val="00E72D48"/>
    <w:rsid w:val="00E734C4"/>
    <w:rsid w:val="00E740CA"/>
    <w:rsid w:val="00E74B7C"/>
    <w:rsid w:val="00E7648C"/>
    <w:rsid w:val="00E80B1A"/>
    <w:rsid w:val="00E811E5"/>
    <w:rsid w:val="00E82725"/>
    <w:rsid w:val="00E82B33"/>
    <w:rsid w:val="00E84CE4"/>
    <w:rsid w:val="00E84CF6"/>
    <w:rsid w:val="00E85C00"/>
    <w:rsid w:val="00E87300"/>
    <w:rsid w:val="00E92E91"/>
    <w:rsid w:val="00E92E9E"/>
    <w:rsid w:val="00E94E3D"/>
    <w:rsid w:val="00E96D95"/>
    <w:rsid w:val="00E977D7"/>
    <w:rsid w:val="00E97E77"/>
    <w:rsid w:val="00EA0326"/>
    <w:rsid w:val="00EA045B"/>
    <w:rsid w:val="00EA0CAB"/>
    <w:rsid w:val="00EA1235"/>
    <w:rsid w:val="00EA1ECE"/>
    <w:rsid w:val="00EA23C8"/>
    <w:rsid w:val="00EA299D"/>
    <w:rsid w:val="00EA34E0"/>
    <w:rsid w:val="00EA3F29"/>
    <w:rsid w:val="00EA4265"/>
    <w:rsid w:val="00EA4408"/>
    <w:rsid w:val="00EA4E09"/>
    <w:rsid w:val="00EA527D"/>
    <w:rsid w:val="00EA5E60"/>
    <w:rsid w:val="00EA74B4"/>
    <w:rsid w:val="00EA7560"/>
    <w:rsid w:val="00EA7960"/>
    <w:rsid w:val="00EA7970"/>
    <w:rsid w:val="00EB1908"/>
    <w:rsid w:val="00EB4376"/>
    <w:rsid w:val="00EB4D6F"/>
    <w:rsid w:val="00EB51A9"/>
    <w:rsid w:val="00EB5D59"/>
    <w:rsid w:val="00EB65EC"/>
    <w:rsid w:val="00EB668B"/>
    <w:rsid w:val="00EC0583"/>
    <w:rsid w:val="00EC2AA4"/>
    <w:rsid w:val="00EC3211"/>
    <w:rsid w:val="00EC35EC"/>
    <w:rsid w:val="00EC3CDB"/>
    <w:rsid w:val="00EC42A4"/>
    <w:rsid w:val="00EC4A69"/>
    <w:rsid w:val="00EC6A23"/>
    <w:rsid w:val="00EC6AD5"/>
    <w:rsid w:val="00EC6FA7"/>
    <w:rsid w:val="00EC71C1"/>
    <w:rsid w:val="00EC75DA"/>
    <w:rsid w:val="00EC78C6"/>
    <w:rsid w:val="00ED060D"/>
    <w:rsid w:val="00ED2885"/>
    <w:rsid w:val="00ED2F8C"/>
    <w:rsid w:val="00ED4582"/>
    <w:rsid w:val="00ED45A9"/>
    <w:rsid w:val="00ED4A4D"/>
    <w:rsid w:val="00ED5A0A"/>
    <w:rsid w:val="00ED5ED6"/>
    <w:rsid w:val="00ED60CD"/>
    <w:rsid w:val="00ED610B"/>
    <w:rsid w:val="00ED638E"/>
    <w:rsid w:val="00EE0244"/>
    <w:rsid w:val="00EE0442"/>
    <w:rsid w:val="00EE1A42"/>
    <w:rsid w:val="00EE228D"/>
    <w:rsid w:val="00EE32C6"/>
    <w:rsid w:val="00EE3F07"/>
    <w:rsid w:val="00EE4B1D"/>
    <w:rsid w:val="00EE4EC7"/>
    <w:rsid w:val="00EE5292"/>
    <w:rsid w:val="00EE5647"/>
    <w:rsid w:val="00EE5901"/>
    <w:rsid w:val="00EE5FFB"/>
    <w:rsid w:val="00EE69C9"/>
    <w:rsid w:val="00EE6B83"/>
    <w:rsid w:val="00EF021C"/>
    <w:rsid w:val="00EF0613"/>
    <w:rsid w:val="00EF0D4A"/>
    <w:rsid w:val="00EF16F5"/>
    <w:rsid w:val="00EF1732"/>
    <w:rsid w:val="00EF1BAE"/>
    <w:rsid w:val="00EF275A"/>
    <w:rsid w:val="00EF2CC5"/>
    <w:rsid w:val="00EF2E45"/>
    <w:rsid w:val="00EF2EB5"/>
    <w:rsid w:val="00EF3DF6"/>
    <w:rsid w:val="00EF45AF"/>
    <w:rsid w:val="00EF5E65"/>
    <w:rsid w:val="00EF6B25"/>
    <w:rsid w:val="00EF70C8"/>
    <w:rsid w:val="00F0051D"/>
    <w:rsid w:val="00F00D34"/>
    <w:rsid w:val="00F00E23"/>
    <w:rsid w:val="00F0131F"/>
    <w:rsid w:val="00F01DAB"/>
    <w:rsid w:val="00F03190"/>
    <w:rsid w:val="00F0351B"/>
    <w:rsid w:val="00F04321"/>
    <w:rsid w:val="00F050B6"/>
    <w:rsid w:val="00F072D4"/>
    <w:rsid w:val="00F073F1"/>
    <w:rsid w:val="00F0791F"/>
    <w:rsid w:val="00F10539"/>
    <w:rsid w:val="00F11052"/>
    <w:rsid w:val="00F1339D"/>
    <w:rsid w:val="00F14144"/>
    <w:rsid w:val="00F141B9"/>
    <w:rsid w:val="00F14C36"/>
    <w:rsid w:val="00F15EE2"/>
    <w:rsid w:val="00F16D48"/>
    <w:rsid w:val="00F2323F"/>
    <w:rsid w:val="00F245D2"/>
    <w:rsid w:val="00F24B58"/>
    <w:rsid w:val="00F318B8"/>
    <w:rsid w:val="00F326B8"/>
    <w:rsid w:val="00F3336A"/>
    <w:rsid w:val="00F34C1A"/>
    <w:rsid w:val="00F374D8"/>
    <w:rsid w:val="00F379C4"/>
    <w:rsid w:val="00F404E3"/>
    <w:rsid w:val="00F430C6"/>
    <w:rsid w:val="00F435A9"/>
    <w:rsid w:val="00F4394D"/>
    <w:rsid w:val="00F4419A"/>
    <w:rsid w:val="00F449B5"/>
    <w:rsid w:val="00F45DB4"/>
    <w:rsid w:val="00F466C5"/>
    <w:rsid w:val="00F50780"/>
    <w:rsid w:val="00F508B6"/>
    <w:rsid w:val="00F52E73"/>
    <w:rsid w:val="00F5353A"/>
    <w:rsid w:val="00F537EC"/>
    <w:rsid w:val="00F5594E"/>
    <w:rsid w:val="00F56366"/>
    <w:rsid w:val="00F57238"/>
    <w:rsid w:val="00F572CC"/>
    <w:rsid w:val="00F575EA"/>
    <w:rsid w:val="00F60E33"/>
    <w:rsid w:val="00F62369"/>
    <w:rsid w:val="00F6249E"/>
    <w:rsid w:val="00F62B76"/>
    <w:rsid w:val="00F63754"/>
    <w:rsid w:val="00F641A7"/>
    <w:rsid w:val="00F65875"/>
    <w:rsid w:val="00F65BFD"/>
    <w:rsid w:val="00F65D01"/>
    <w:rsid w:val="00F669A9"/>
    <w:rsid w:val="00F6789C"/>
    <w:rsid w:val="00F7075C"/>
    <w:rsid w:val="00F71355"/>
    <w:rsid w:val="00F72637"/>
    <w:rsid w:val="00F72901"/>
    <w:rsid w:val="00F732DB"/>
    <w:rsid w:val="00F73A9D"/>
    <w:rsid w:val="00F73D22"/>
    <w:rsid w:val="00F73DDE"/>
    <w:rsid w:val="00F74313"/>
    <w:rsid w:val="00F74EE3"/>
    <w:rsid w:val="00F74FAE"/>
    <w:rsid w:val="00F75087"/>
    <w:rsid w:val="00F75A42"/>
    <w:rsid w:val="00F7616F"/>
    <w:rsid w:val="00F77BB2"/>
    <w:rsid w:val="00F802DD"/>
    <w:rsid w:val="00F80367"/>
    <w:rsid w:val="00F806FF"/>
    <w:rsid w:val="00F812BE"/>
    <w:rsid w:val="00F81674"/>
    <w:rsid w:val="00F817BA"/>
    <w:rsid w:val="00F81C96"/>
    <w:rsid w:val="00F82B62"/>
    <w:rsid w:val="00F82F8C"/>
    <w:rsid w:val="00F84990"/>
    <w:rsid w:val="00F860DF"/>
    <w:rsid w:val="00F86ABD"/>
    <w:rsid w:val="00F87877"/>
    <w:rsid w:val="00F87E24"/>
    <w:rsid w:val="00F9053C"/>
    <w:rsid w:val="00F9146D"/>
    <w:rsid w:val="00F9241E"/>
    <w:rsid w:val="00F937C3"/>
    <w:rsid w:val="00F94582"/>
    <w:rsid w:val="00F95C06"/>
    <w:rsid w:val="00F96954"/>
    <w:rsid w:val="00F96F03"/>
    <w:rsid w:val="00F976E2"/>
    <w:rsid w:val="00FA006C"/>
    <w:rsid w:val="00FA0979"/>
    <w:rsid w:val="00FA3CB2"/>
    <w:rsid w:val="00FA4ECB"/>
    <w:rsid w:val="00FA6E31"/>
    <w:rsid w:val="00FA7500"/>
    <w:rsid w:val="00FB0614"/>
    <w:rsid w:val="00FB07ED"/>
    <w:rsid w:val="00FB08DB"/>
    <w:rsid w:val="00FB252E"/>
    <w:rsid w:val="00FB3DB3"/>
    <w:rsid w:val="00FB44CB"/>
    <w:rsid w:val="00FB659D"/>
    <w:rsid w:val="00FB69F5"/>
    <w:rsid w:val="00FB7319"/>
    <w:rsid w:val="00FB7BDE"/>
    <w:rsid w:val="00FB7C0B"/>
    <w:rsid w:val="00FC09EA"/>
    <w:rsid w:val="00FC1B61"/>
    <w:rsid w:val="00FC1F49"/>
    <w:rsid w:val="00FC3628"/>
    <w:rsid w:val="00FC3AFF"/>
    <w:rsid w:val="00FC4034"/>
    <w:rsid w:val="00FC4B31"/>
    <w:rsid w:val="00FC7371"/>
    <w:rsid w:val="00FC7A94"/>
    <w:rsid w:val="00FC7AE3"/>
    <w:rsid w:val="00FC7E47"/>
    <w:rsid w:val="00FD1D0D"/>
    <w:rsid w:val="00FD2552"/>
    <w:rsid w:val="00FD2A87"/>
    <w:rsid w:val="00FD3997"/>
    <w:rsid w:val="00FD45F3"/>
    <w:rsid w:val="00FD50ED"/>
    <w:rsid w:val="00FD53F6"/>
    <w:rsid w:val="00FD5F51"/>
    <w:rsid w:val="00FD6542"/>
    <w:rsid w:val="00FD7513"/>
    <w:rsid w:val="00FE0D1D"/>
    <w:rsid w:val="00FE0EF8"/>
    <w:rsid w:val="00FE1417"/>
    <w:rsid w:val="00FE1A66"/>
    <w:rsid w:val="00FE2DEC"/>
    <w:rsid w:val="00FE2EFA"/>
    <w:rsid w:val="00FE3C6B"/>
    <w:rsid w:val="00FE480F"/>
    <w:rsid w:val="00FE5DCF"/>
    <w:rsid w:val="00FE6BAE"/>
    <w:rsid w:val="00FE71CD"/>
    <w:rsid w:val="00FE73B8"/>
    <w:rsid w:val="00FF0EF5"/>
    <w:rsid w:val="00FF1383"/>
    <w:rsid w:val="00FF19F0"/>
    <w:rsid w:val="00FF1D4E"/>
    <w:rsid w:val="00FF25BB"/>
    <w:rsid w:val="00FF3913"/>
    <w:rsid w:val="00FF4785"/>
    <w:rsid w:val="00FF4E9E"/>
    <w:rsid w:val="00FF5AD6"/>
    <w:rsid w:val="00FF614E"/>
    <w:rsid w:val="00FF63E5"/>
    <w:rsid w:val="00FF73E7"/>
    <w:rsid w:val="00FF7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7F91B8"/>
  <w15:docId w15:val="{8A7C0AD9-2A27-4E87-8E8A-7D3E5AB1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FF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67A"/>
    <w:pPr>
      <w:ind w:left="720"/>
      <w:contextualSpacing/>
    </w:pPr>
  </w:style>
  <w:style w:type="paragraph" w:styleId="Header">
    <w:name w:val="header"/>
    <w:basedOn w:val="Normal"/>
    <w:link w:val="HeaderChar"/>
    <w:uiPriority w:val="99"/>
    <w:rsid w:val="002D233E"/>
    <w:pPr>
      <w:tabs>
        <w:tab w:val="center" w:pos="4680"/>
        <w:tab w:val="right" w:pos="9360"/>
      </w:tabs>
    </w:pPr>
  </w:style>
  <w:style w:type="character" w:customStyle="1" w:styleId="HeaderChar">
    <w:name w:val="Header Char"/>
    <w:basedOn w:val="DefaultParagraphFont"/>
    <w:link w:val="Header"/>
    <w:uiPriority w:val="99"/>
    <w:locked/>
    <w:rsid w:val="002D233E"/>
    <w:rPr>
      <w:rFonts w:cs="Times New Roman"/>
    </w:rPr>
  </w:style>
  <w:style w:type="paragraph" w:styleId="Footer">
    <w:name w:val="footer"/>
    <w:basedOn w:val="Normal"/>
    <w:link w:val="FooterChar"/>
    <w:uiPriority w:val="99"/>
    <w:rsid w:val="002D233E"/>
    <w:pPr>
      <w:tabs>
        <w:tab w:val="center" w:pos="4680"/>
        <w:tab w:val="right" w:pos="9360"/>
      </w:tabs>
    </w:pPr>
  </w:style>
  <w:style w:type="character" w:customStyle="1" w:styleId="FooterChar">
    <w:name w:val="Footer Char"/>
    <w:basedOn w:val="DefaultParagraphFont"/>
    <w:link w:val="Footer"/>
    <w:uiPriority w:val="99"/>
    <w:locked/>
    <w:rsid w:val="002D233E"/>
    <w:rPr>
      <w:rFonts w:cs="Times New Roman"/>
    </w:rPr>
  </w:style>
  <w:style w:type="paragraph" w:styleId="BalloonText">
    <w:name w:val="Balloon Text"/>
    <w:basedOn w:val="Normal"/>
    <w:link w:val="BalloonTextChar"/>
    <w:uiPriority w:val="99"/>
    <w:semiHidden/>
    <w:rsid w:val="002D23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233E"/>
    <w:rPr>
      <w:rFonts w:ascii="Tahoma" w:hAnsi="Tahoma" w:cs="Tahoma"/>
      <w:sz w:val="16"/>
      <w:szCs w:val="16"/>
    </w:rPr>
  </w:style>
  <w:style w:type="paragraph" w:styleId="HTMLPreformatted">
    <w:name w:val="HTML Preformatted"/>
    <w:basedOn w:val="Normal"/>
    <w:link w:val="HTMLPreformattedChar"/>
    <w:uiPriority w:val="99"/>
    <w:semiHidden/>
    <w:rsid w:val="00162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62E8E"/>
    <w:rPr>
      <w:rFonts w:ascii="Courier New" w:hAnsi="Courier New" w:cs="Courier New"/>
      <w:sz w:val="20"/>
      <w:szCs w:val="20"/>
    </w:rPr>
  </w:style>
  <w:style w:type="paragraph" w:styleId="NoSpacing">
    <w:name w:val="No Spacing"/>
    <w:uiPriority w:val="99"/>
    <w:qFormat/>
    <w:rsid w:val="00140EC6"/>
    <w:rPr>
      <w:sz w:val="24"/>
    </w:rPr>
  </w:style>
  <w:style w:type="table" w:styleId="TableGrid">
    <w:name w:val="Table Grid"/>
    <w:basedOn w:val="TableNormal"/>
    <w:uiPriority w:val="99"/>
    <w:rsid w:val="000811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ED6"/>
    <w:pPr>
      <w:autoSpaceDE w:val="0"/>
      <w:autoSpaceDN w:val="0"/>
      <w:adjustRightInd w:val="0"/>
    </w:pPr>
    <w:rPr>
      <w:color w:val="000000"/>
      <w:sz w:val="24"/>
      <w:szCs w:val="24"/>
    </w:rPr>
  </w:style>
  <w:style w:type="paragraph" w:styleId="EnvelopeAddress">
    <w:name w:val="envelope address"/>
    <w:basedOn w:val="Normal"/>
    <w:uiPriority w:val="99"/>
    <w:semiHidden/>
    <w:unhideWhenUsed/>
    <w:rsid w:val="00746226"/>
    <w:pPr>
      <w:framePr w:w="7920" w:h="1980" w:hRule="exact" w:hSpace="180" w:wrap="auto" w:hAnchor="page" w:xAlign="center" w:yAlign="bottom"/>
      <w:ind w:left="2880"/>
    </w:pPr>
    <w:rPr>
      <w:rFonts w:ascii="Calibri" w:eastAsiaTheme="majorEastAsia" w:hAnsi="Calibri" w:cstheme="majorBidi"/>
      <w:b/>
      <w:sz w:val="28"/>
      <w:szCs w:val="24"/>
    </w:rPr>
  </w:style>
  <w:style w:type="character" w:styleId="Hyperlink">
    <w:name w:val="Hyperlink"/>
    <w:rsid w:val="00E35FE1"/>
    <w:rPr>
      <w:color w:val="0000FF"/>
      <w:u w:val="single"/>
    </w:rPr>
  </w:style>
  <w:style w:type="paragraph" w:styleId="BodyText">
    <w:name w:val="Body Text"/>
    <w:basedOn w:val="Normal"/>
    <w:link w:val="BodyTextChar"/>
    <w:uiPriority w:val="1"/>
    <w:qFormat/>
    <w:rsid w:val="000B6F92"/>
    <w:pPr>
      <w:widowControl w:val="0"/>
      <w:autoSpaceDE w:val="0"/>
      <w:autoSpaceDN w:val="0"/>
    </w:pPr>
    <w:rPr>
      <w:rFonts w:eastAsia="Times New Roman"/>
      <w:sz w:val="23"/>
      <w:szCs w:val="23"/>
    </w:rPr>
  </w:style>
  <w:style w:type="character" w:customStyle="1" w:styleId="BodyTextChar">
    <w:name w:val="Body Text Char"/>
    <w:basedOn w:val="DefaultParagraphFont"/>
    <w:link w:val="BodyText"/>
    <w:uiPriority w:val="1"/>
    <w:rsid w:val="000B6F92"/>
    <w:rPr>
      <w:rFonts w:eastAsia="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782498">
      <w:bodyDiv w:val="1"/>
      <w:marLeft w:val="0"/>
      <w:marRight w:val="0"/>
      <w:marTop w:val="0"/>
      <w:marBottom w:val="0"/>
      <w:divBdr>
        <w:top w:val="none" w:sz="0" w:space="0" w:color="auto"/>
        <w:left w:val="none" w:sz="0" w:space="0" w:color="auto"/>
        <w:bottom w:val="none" w:sz="0" w:space="0" w:color="auto"/>
        <w:right w:val="none" w:sz="0" w:space="0" w:color="auto"/>
      </w:divBdr>
    </w:div>
    <w:div w:id="328750384">
      <w:bodyDiv w:val="1"/>
      <w:marLeft w:val="0"/>
      <w:marRight w:val="0"/>
      <w:marTop w:val="0"/>
      <w:marBottom w:val="0"/>
      <w:divBdr>
        <w:top w:val="none" w:sz="0" w:space="0" w:color="auto"/>
        <w:left w:val="none" w:sz="0" w:space="0" w:color="auto"/>
        <w:bottom w:val="none" w:sz="0" w:space="0" w:color="auto"/>
        <w:right w:val="none" w:sz="0" w:space="0" w:color="auto"/>
      </w:divBdr>
    </w:div>
    <w:div w:id="543568293">
      <w:marLeft w:val="0"/>
      <w:marRight w:val="0"/>
      <w:marTop w:val="0"/>
      <w:marBottom w:val="0"/>
      <w:divBdr>
        <w:top w:val="none" w:sz="0" w:space="0" w:color="auto"/>
        <w:left w:val="none" w:sz="0" w:space="0" w:color="auto"/>
        <w:bottom w:val="none" w:sz="0" w:space="0" w:color="auto"/>
        <w:right w:val="none" w:sz="0" w:space="0" w:color="auto"/>
      </w:divBdr>
    </w:div>
    <w:div w:id="591360219">
      <w:bodyDiv w:val="1"/>
      <w:marLeft w:val="0"/>
      <w:marRight w:val="0"/>
      <w:marTop w:val="0"/>
      <w:marBottom w:val="0"/>
      <w:divBdr>
        <w:top w:val="none" w:sz="0" w:space="0" w:color="auto"/>
        <w:left w:val="none" w:sz="0" w:space="0" w:color="auto"/>
        <w:bottom w:val="none" w:sz="0" w:space="0" w:color="auto"/>
        <w:right w:val="none" w:sz="0" w:space="0" w:color="auto"/>
      </w:divBdr>
    </w:div>
    <w:div w:id="1319648384">
      <w:bodyDiv w:val="1"/>
      <w:marLeft w:val="0"/>
      <w:marRight w:val="0"/>
      <w:marTop w:val="0"/>
      <w:marBottom w:val="0"/>
      <w:divBdr>
        <w:top w:val="none" w:sz="0" w:space="0" w:color="auto"/>
        <w:left w:val="none" w:sz="0" w:space="0" w:color="auto"/>
        <w:bottom w:val="none" w:sz="0" w:space="0" w:color="auto"/>
        <w:right w:val="none" w:sz="0" w:space="0" w:color="auto"/>
      </w:divBdr>
      <w:divsChild>
        <w:div w:id="814641639">
          <w:marLeft w:val="360"/>
          <w:marRight w:val="0"/>
          <w:marTop w:val="200"/>
          <w:marBottom w:val="0"/>
          <w:divBdr>
            <w:top w:val="none" w:sz="0" w:space="0" w:color="auto"/>
            <w:left w:val="none" w:sz="0" w:space="0" w:color="auto"/>
            <w:bottom w:val="none" w:sz="0" w:space="0" w:color="auto"/>
            <w:right w:val="none" w:sz="0" w:space="0" w:color="auto"/>
          </w:divBdr>
        </w:div>
      </w:divsChild>
    </w:div>
    <w:div w:id="1660186859">
      <w:bodyDiv w:val="1"/>
      <w:marLeft w:val="0"/>
      <w:marRight w:val="0"/>
      <w:marTop w:val="0"/>
      <w:marBottom w:val="0"/>
      <w:divBdr>
        <w:top w:val="none" w:sz="0" w:space="0" w:color="auto"/>
        <w:left w:val="none" w:sz="0" w:space="0" w:color="auto"/>
        <w:bottom w:val="none" w:sz="0" w:space="0" w:color="auto"/>
        <w:right w:val="none" w:sz="0" w:space="0" w:color="auto"/>
      </w:divBdr>
      <w:divsChild>
        <w:div w:id="473058811">
          <w:marLeft w:val="360"/>
          <w:marRight w:val="0"/>
          <w:marTop w:val="200"/>
          <w:marBottom w:val="0"/>
          <w:divBdr>
            <w:top w:val="none" w:sz="0" w:space="0" w:color="auto"/>
            <w:left w:val="none" w:sz="0" w:space="0" w:color="auto"/>
            <w:bottom w:val="none" w:sz="0" w:space="0" w:color="auto"/>
            <w:right w:val="none" w:sz="0" w:space="0" w:color="auto"/>
          </w:divBdr>
        </w:div>
        <w:div w:id="480775055">
          <w:marLeft w:val="1080"/>
          <w:marRight w:val="0"/>
          <w:marTop w:val="100"/>
          <w:marBottom w:val="0"/>
          <w:divBdr>
            <w:top w:val="none" w:sz="0" w:space="0" w:color="auto"/>
            <w:left w:val="none" w:sz="0" w:space="0" w:color="auto"/>
            <w:bottom w:val="none" w:sz="0" w:space="0" w:color="auto"/>
            <w:right w:val="none" w:sz="0" w:space="0" w:color="auto"/>
          </w:divBdr>
        </w:div>
        <w:div w:id="110129459">
          <w:marLeft w:val="360"/>
          <w:marRight w:val="0"/>
          <w:marTop w:val="200"/>
          <w:marBottom w:val="0"/>
          <w:divBdr>
            <w:top w:val="none" w:sz="0" w:space="0" w:color="auto"/>
            <w:left w:val="none" w:sz="0" w:space="0" w:color="auto"/>
            <w:bottom w:val="none" w:sz="0" w:space="0" w:color="auto"/>
            <w:right w:val="none" w:sz="0" w:space="0" w:color="auto"/>
          </w:divBdr>
        </w:div>
      </w:divsChild>
    </w:div>
    <w:div w:id="1664700142">
      <w:bodyDiv w:val="1"/>
      <w:marLeft w:val="0"/>
      <w:marRight w:val="0"/>
      <w:marTop w:val="0"/>
      <w:marBottom w:val="0"/>
      <w:divBdr>
        <w:top w:val="none" w:sz="0" w:space="0" w:color="auto"/>
        <w:left w:val="none" w:sz="0" w:space="0" w:color="auto"/>
        <w:bottom w:val="none" w:sz="0" w:space="0" w:color="auto"/>
        <w:right w:val="none" w:sz="0" w:space="0" w:color="auto"/>
      </w:divBdr>
    </w:div>
    <w:div w:id="1769614818">
      <w:bodyDiv w:val="1"/>
      <w:marLeft w:val="0"/>
      <w:marRight w:val="0"/>
      <w:marTop w:val="0"/>
      <w:marBottom w:val="0"/>
      <w:divBdr>
        <w:top w:val="none" w:sz="0" w:space="0" w:color="auto"/>
        <w:left w:val="none" w:sz="0" w:space="0" w:color="auto"/>
        <w:bottom w:val="none" w:sz="0" w:space="0" w:color="auto"/>
        <w:right w:val="none" w:sz="0" w:space="0" w:color="auto"/>
      </w:divBdr>
      <w:divsChild>
        <w:div w:id="492645200">
          <w:marLeft w:val="360"/>
          <w:marRight w:val="0"/>
          <w:marTop w:val="200"/>
          <w:marBottom w:val="0"/>
          <w:divBdr>
            <w:top w:val="none" w:sz="0" w:space="0" w:color="auto"/>
            <w:left w:val="none" w:sz="0" w:space="0" w:color="auto"/>
            <w:bottom w:val="none" w:sz="0" w:space="0" w:color="auto"/>
            <w:right w:val="none" w:sz="0" w:space="0" w:color="auto"/>
          </w:divBdr>
        </w:div>
        <w:div w:id="218980160">
          <w:marLeft w:val="1080"/>
          <w:marRight w:val="0"/>
          <w:marTop w:val="100"/>
          <w:marBottom w:val="0"/>
          <w:divBdr>
            <w:top w:val="none" w:sz="0" w:space="0" w:color="auto"/>
            <w:left w:val="none" w:sz="0" w:space="0" w:color="auto"/>
            <w:bottom w:val="none" w:sz="0" w:space="0" w:color="auto"/>
            <w:right w:val="none" w:sz="0" w:space="0" w:color="auto"/>
          </w:divBdr>
        </w:div>
        <w:div w:id="729497220">
          <w:marLeft w:val="1080"/>
          <w:marRight w:val="0"/>
          <w:marTop w:val="100"/>
          <w:marBottom w:val="0"/>
          <w:divBdr>
            <w:top w:val="none" w:sz="0" w:space="0" w:color="auto"/>
            <w:left w:val="none" w:sz="0" w:space="0" w:color="auto"/>
            <w:bottom w:val="none" w:sz="0" w:space="0" w:color="auto"/>
            <w:right w:val="none" w:sz="0" w:space="0" w:color="auto"/>
          </w:divBdr>
        </w:div>
        <w:div w:id="15233042">
          <w:marLeft w:val="1080"/>
          <w:marRight w:val="0"/>
          <w:marTop w:val="100"/>
          <w:marBottom w:val="0"/>
          <w:divBdr>
            <w:top w:val="none" w:sz="0" w:space="0" w:color="auto"/>
            <w:left w:val="none" w:sz="0" w:space="0" w:color="auto"/>
            <w:bottom w:val="none" w:sz="0" w:space="0" w:color="auto"/>
            <w:right w:val="none" w:sz="0" w:space="0" w:color="auto"/>
          </w:divBdr>
        </w:div>
        <w:div w:id="2011372799">
          <w:marLeft w:val="360"/>
          <w:marRight w:val="0"/>
          <w:marTop w:val="200"/>
          <w:marBottom w:val="0"/>
          <w:divBdr>
            <w:top w:val="none" w:sz="0" w:space="0" w:color="auto"/>
            <w:left w:val="none" w:sz="0" w:space="0" w:color="auto"/>
            <w:bottom w:val="none" w:sz="0" w:space="0" w:color="auto"/>
            <w:right w:val="none" w:sz="0" w:space="0" w:color="auto"/>
          </w:divBdr>
        </w:div>
      </w:divsChild>
    </w:div>
    <w:div w:id="2009096901">
      <w:bodyDiv w:val="1"/>
      <w:marLeft w:val="0"/>
      <w:marRight w:val="0"/>
      <w:marTop w:val="0"/>
      <w:marBottom w:val="0"/>
      <w:divBdr>
        <w:top w:val="none" w:sz="0" w:space="0" w:color="auto"/>
        <w:left w:val="none" w:sz="0" w:space="0" w:color="auto"/>
        <w:bottom w:val="none" w:sz="0" w:space="0" w:color="auto"/>
        <w:right w:val="none" w:sz="0" w:space="0" w:color="auto"/>
      </w:divBdr>
      <w:divsChild>
        <w:div w:id="18637822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CE5F5-3C44-4AD8-9C36-1E2E7DB6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3425</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Authorized Customer</dc:creator>
  <cp:lastModifiedBy>Julio C Rodriguez</cp:lastModifiedBy>
  <cp:revision>3</cp:revision>
  <cp:lastPrinted>2020-06-09T18:45:00Z</cp:lastPrinted>
  <dcterms:created xsi:type="dcterms:W3CDTF">2021-01-28T18:04:00Z</dcterms:created>
  <dcterms:modified xsi:type="dcterms:W3CDTF">2021-01-28T19:02:00Z</dcterms:modified>
</cp:coreProperties>
</file>